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78CF" w14:textId="328C7ED1" w:rsidR="00B42A2B" w:rsidRPr="00BE2FB2" w:rsidRDefault="00B42A2B" w:rsidP="004C58C8">
      <w:pPr>
        <w:pStyle w:val="Heading1"/>
        <w:spacing w:before="0" w:line="240" w:lineRule="auto"/>
        <w:jc w:val="right"/>
        <w:rPr>
          <w:rFonts w:ascii="Cambria" w:hAnsi="Cambria" w:cs="Times New Roman"/>
          <w:color w:val="000000" w:themeColor="text1"/>
          <w:sz w:val="22"/>
          <w:szCs w:val="22"/>
        </w:rPr>
      </w:pPr>
      <w:r w:rsidRPr="00BE2FB2">
        <w:rPr>
          <w:rFonts w:ascii="Cambria" w:hAnsi="Cambria" w:cs="Times New Roman"/>
          <w:color w:val="000000" w:themeColor="text1"/>
          <w:sz w:val="22"/>
          <w:szCs w:val="22"/>
        </w:rPr>
        <w:t xml:space="preserve">Anexa nr. </w:t>
      </w:r>
      <w:r w:rsidR="00BE2FB2" w:rsidRPr="00BE2FB2">
        <w:rPr>
          <w:rFonts w:ascii="Cambria" w:hAnsi="Cambria" w:cs="Times New Roman"/>
          <w:color w:val="000000" w:themeColor="text1"/>
          <w:sz w:val="22"/>
          <w:szCs w:val="22"/>
        </w:rPr>
        <w:t>10</w:t>
      </w:r>
      <w:r w:rsidRPr="00BE2FB2">
        <w:rPr>
          <w:rFonts w:ascii="Cambria" w:hAnsi="Cambria" w:cs="Times New Roman"/>
          <w:color w:val="000000" w:themeColor="text1"/>
          <w:sz w:val="22"/>
          <w:szCs w:val="22"/>
        </w:rPr>
        <w:t xml:space="preserve"> la Ghidul solicitantului</w:t>
      </w:r>
    </w:p>
    <w:p w14:paraId="18BB5AB6" w14:textId="77777777" w:rsidR="002F07E7" w:rsidRPr="00BE2FB2" w:rsidRDefault="002F07E7" w:rsidP="004C58C8">
      <w:pPr>
        <w:pStyle w:val="Heading1"/>
        <w:spacing w:before="0" w:line="240" w:lineRule="auto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7B77AF3" w14:textId="77777777" w:rsidR="00377561" w:rsidRPr="00BE2FB2" w:rsidRDefault="00377561" w:rsidP="004C58C8">
      <w:pPr>
        <w:spacing w:after="0" w:line="240" w:lineRule="auto"/>
        <w:rPr>
          <w:rFonts w:ascii="Cambria" w:hAnsi="Cambria" w:cs="Times New Roman"/>
        </w:rPr>
      </w:pPr>
    </w:p>
    <w:p w14:paraId="2B5FAEA0" w14:textId="395CC6E1" w:rsidR="00377561" w:rsidRPr="00BE2FB2" w:rsidRDefault="00377561" w:rsidP="00A46124">
      <w:pPr>
        <w:spacing w:after="0" w:line="240" w:lineRule="auto"/>
        <w:ind w:firstLine="720"/>
        <w:jc w:val="both"/>
        <w:rPr>
          <w:rFonts w:ascii="Cambria" w:hAnsi="Cambria" w:cs="Times New Roman"/>
          <w:bCs/>
        </w:rPr>
      </w:pPr>
      <w:r w:rsidRPr="00BE2FB2">
        <w:rPr>
          <w:rFonts w:ascii="Cambria" w:hAnsi="Cambria" w:cs="Times New Roman"/>
          <w:bCs/>
        </w:rPr>
        <w:t xml:space="preserve">Pentru a depune Cereri de Finanțare online, solicitanții care nu au cont pe </w:t>
      </w:r>
      <w:r w:rsidRPr="00BE2FB2">
        <w:rPr>
          <w:rFonts w:ascii="Cambria" w:hAnsi="Cambria" w:cs="Times New Roman"/>
          <w:b/>
          <w:i/>
          <w:iCs/>
        </w:rPr>
        <w:t xml:space="preserve">site-ul </w:t>
      </w:r>
      <w:hyperlink r:id="rId8" w:history="1">
        <w:r w:rsidR="00BE2FB2" w:rsidRPr="007039DA">
          <w:rPr>
            <w:rStyle w:val="Hyperlink"/>
            <w:rFonts w:ascii="Cambria" w:hAnsi="Cambria" w:cs="Times New Roman"/>
            <w:b/>
            <w:i/>
            <w:iCs/>
          </w:rPr>
          <w:t>www.gal.afir.ro</w:t>
        </w:r>
      </w:hyperlink>
      <w:r w:rsidR="00BE2FB2">
        <w:rPr>
          <w:rFonts w:ascii="Cambria" w:hAnsi="Cambria" w:cs="Times New Roman"/>
          <w:b/>
          <w:i/>
          <w:iCs/>
        </w:rPr>
        <w:t xml:space="preserve"> </w:t>
      </w:r>
      <w:r w:rsidRPr="00BE2FB2">
        <w:rPr>
          <w:rFonts w:ascii="Cambria" w:hAnsi="Cambria" w:cs="Times New Roman"/>
          <w:bCs/>
        </w:rPr>
        <w:t>vor trebui să își creeze cont de utilizator în cadrul acestui portal.</w:t>
      </w:r>
      <w:r w:rsidR="00ED3BB1" w:rsidRPr="00BE2FB2">
        <w:rPr>
          <w:rFonts w:ascii="Cambria" w:hAnsi="Cambria" w:cs="Times New Roman"/>
          <w:bCs/>
        </w:rPr>
        <w:t xml:space="preserve"> </w:t>
      </w:r>
      <w:r w:rsidRPr="00BE2FB2">
        <w:rPr>
          <w:rFonts w:ascii="Cambria" w:hAnsi="Cambria" w:cs="Times New Roman"/>
          <w:bCs/>
        </w:rPr>
        <w:t>Utilizatorii care au deja cont creat îl pot utiliza pentru încărcarea Cererilor de Finanțare în format electronic.</w:t>
      </w:r>
    </w:p>
    <w:p w14:paraId="4E412AD4" w14:textId="77777777" w:rsidR="00A46124" w:rsidRPr="00BE2FB2" w:rsidRDefault="00A46124" w:rsidP="004C58C8">
      <w:pPr>
        <w:spacing w:after="0" w:line="240" w:lineRule="auto"/>
        <w:jc w:val="both"/>
        <w:rPr>
          <w:rFonts w:ascii="Cambria" w:hAnsi="Cambria" w:cs="Times New Roman"/>
          <w:b/>
          <w:bCs/>
        </w:rPr>
      </w:pPr>
    </w:p>
    <w:p w14:paraId="10BB0852" w14:textId="1E2D6324" w:rsidR="00377561" w:rsidRPr="00BE2FB2" w:rsidRDefault="00377561" w:rsidP="004C58C8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BE2FB2">
        <w:rPr>
          <w:rFonts w:ascii="Cambria" w:hAnsi="Cambria" w:cs="Times New Roman"/>
          <w:b/>
          <w:bCs/>
        </w:rPr>
        <w:t>Pașii care trebuie parcurși de solicitant pentru încărcarea Cererilor de Finanțare în aplicația specifică DR 36, sunt următorii:</w:t>
      </w:r>
    </w:p>
    <w:p w14:paraId="0CC5D522" w14:textId="77777777" w:rsidR="009D679C" w:rsidRPr="00BE2FB2" w:rsidRDefault="009D679C" w:rsidP="004C58C8">
      <w:pPr>
        <w:spacing w:after="0" w:line="240" w:lineRule="auto"/>
        <w:jc w:val="both"/>
        <w:rPr>
          <w:rFonts w:ascii="Cambria" w:hAnsi="Cambria" w:cs="Times New Roman"/>
          <w:bCs/>
        </w:rPr>
      </w:pPr>
    </w:p>
    <w:p w14:paraId="723ADD3F" w14:textId="77777777" w:rsidR="00377561" w:rsidRPr="00BE2FB2" w:rsidRDefault="00377561" w:rsidP="00A46124">
      <w:pPr>
        <w:numPr>
          <w:ilvl w:val="0"/>
          <w:numId w:val="22"/>
        </w:numPr>
        <w:spacing w:after="0"/>
        <w:jc w:val="both"/>
        <w:rPr>
          <w:rFonts w:ascii="Cambria" w:hAnsi="Cambria" w:cs="Times New Roman"/>
          <w:bCs/>
        </w:rPr>
      </w:pPr>
      <w:r w:rsidRPr="00BE2FB2">
        <w:rPr>
          <w:rFonts w:ascii="Cambria" w:hAnsi="Cambria" w:cs="Times New Roman"/>
          <w:bCs/>
        </w:rPr>
        <w:t>din pagina www.afir.ro accesează pagina aferentă sesiunii DR 36</w:t>
      </w:r>
    </w:p>
    <w:p w14:paraId="5746A136" w14:textId="77777777" w:rsidR="00377561" w:rsidRPr="00BE2FB2" w:rsidRDefault="00377561" w:rsidP="00A46124">
      <w:pPr>
        <w:numPr>
          <w:ilvl w:val="0"/>
          <w:numId w:val="22"/>
        </w:numPr>
        <w:spacing w:after="0"/>
        <w:jc w:val="both"/>
        <w:rPr>
          <w:rFonts w:ascii="Cambria" w:hAnsi="Cambria" w:cs="Times New Roman"/>
          <w:bCs/>
        </w:rPr>
      </w:pPr>
      <w:r w:rsidRPr="00BE2FB2">
        <w:rPr>
          <w:rFonts w:ascii="Cambria" w:hAnsi="Cambria" w:cs="Times New Roman"/>
          <w:bCs/>
        </w:rPr>
        <w:t>își crează cont în aplicație sau se loghează cu contul existent</w:t>
      </w:r>
    </w:p>
    <w:p w14:paraId="4BA3810A" w14:textId="77777777" w:rsidR="00377561" w:rsidRPr="00BE2FB2" w:rsidRDefault="00377561" w:rsidP="00A46124">
      <w:pPr>
        <w:numPr>
          <w:ilvl w:val="0"/>
          <w:numId w:val="22"/>
        </w:numPr>
        <w:spacing w:after="0"/>
        <w:jc w:val="both"/>
        <w:rPr>
          <w:rFonts w:ascii="Cambria" w:hAnsi="Cambria" w:cs="Times New Roman"/>
          <w:bCs/>
        </w:rPr>
      </w:pPr>
      <w:r w:rsidRPr="00BE2FB2">
        <w:rPr>
          <w:rFonts w:ascii="Cambria" w:hAnsi="Cambria" w:cs="Times New Roman"/>
          <w:bCs/>
        </w:rPr>
        <w:t>descarcă cererea de finanțare și anexele acesteia</w:t>
      </w:r>
    </w:p>
    <w:p w14:paraId="5A9A301A" w14:textId="77777777" w:rsidR="00377561" w:rsidRPr="00BE2FB2" w:rsidRDefault="00377561" w:rsidP="00A46124">
      <w:pPr>
        <w:numPr>
          <w:ilvl w:val="0"/>
          <w:numId w:val="22"/>
        </w:numPr>
        <w:spacing w:after="0"/>
        <w:jc w:val="both"/>
        <w:rPr>
          <w:rFonts w:ascii="Cambria" w:hAnsi="Cambria" w:cs="Times New Roman"/>
          <w:bCs/>
        </w:rPr>
      </w:pPr>
      <w:r w:rsidRPr="00BE2FB2">
        <w:rPr>
          <w:rFonts w:ascii="Cambria" w:hAnsi="Cambria" w:cs="Times New Roman"/>
          <w:bCs/>
        </w:rPr>
        <w:t>completează Cererea de finanțare și anexele acesteia</w:t>
      </w:r>
    </w:p>
    <w:p w14:paraId="7C762990" w14:textId="4741846F" w:rsidR="00A46124" w:rsidRPr="00BE2FB2" w:rsidRDefault="00A46124" w:rsidP="00A46124">
      <w:pPr>
        <w:numPr>
          <w:ilvl w:val="0"/>
          <w:numId w:val="22"/>
        </w:numPr>
        <w:spacing w:after="0"/>
        <w:jc w:val="both"/>
        <w:rPr>
          <w:rFonts w:ascii="Cambria" w:hAnsi="Cambria" w:cs="Times New Roman"/>
          <w:bCs/>
        </w:rPr>
      </w:pPr>
      <w:r w:rsidRPr="00BE2FB2">
        <w:rPr>
          <w:rFonts w:ascii="Cambria" w:hAnsi="Cambria" w:cs="Times New Roman"/>
          <w:bCs/>
        </w:rPr>
        <w:t>Solicitantul va aplica o semnătura electronică validă și emisă în baza unui certificat calificat furnizat de un furnizor de servicii de încredere calificat care se află în lista oficială a Uniunii Europene pe documentele emise</w:t>
      </w:r>
    </w:p>
    <w:p w14:paraId="68343C9F" w14:textId="77777777" w:rsidR="00377561" w:rsidRPr="00BE2FB2" w:rsidRDefault="00377561" w:rsidP="00A46124">
      <w:pPr>
        <w:numPr>
          <w:ilvl w:val="0"/>
          <w:numId w:val="22"/>
        </w:numPr>
        <w:spacing w:after="0"/>
        <w:jc w:val="both"/>
        <w:rPr>
          <w:rFonts w:ascii="Cambria" w:hAnsi="Cambria" w:cs="Times New Roman"/>
          <w:bCs/>
        </w:rPr>
      </w:pPr>
      <w:r w:rsidRPr="00BE2FB2">
        <w:rPr>
          <w:rFonts w:ascii="Cambria" w:hAnsi="Cambria" w:cs="Times New Roman"/>
          <w:bCs/>
        </w:rPr>
        <w:t>încarcă proiectul (Cererea de finanțare si alte documente completate și elaborate conform cerințelor aplicabile)</w:t>
      </w:r>
    </w:p>
    <w:p w14:paraId="18FDB56B" w14:textId="77777777" w:rsidR="00377561" w:rsidRPr="00BE2FB2" w:rsidRDefault="00377561" w:rsidP="004C58C8">
      <w:pPr>
        <w:spacing w:after="0" w:line="240" w:lineRule="auto"/>
        <w:jc w:val="both"/>
        <w:rPr>
          <w:rFonts w:ascii="Cambria" w:hAnsi="Cambria" w:cs="Times New Roman"/>
          <w:bCs/>
        </w:rPr>
      </w:pPr>
    </w:p>
    <w:p w14:paraId="0AC1D2C3" w14:textId="5F567675" w:rsidR="00E25F8C" w:rsidRPr="00BE2FB2" w:rsidRDefault="00377561" w:rsidP="004C58C8">
      <w:pPr>
        <w:spacing w:after="0" w:line="240" w:lineRule="auto"/>
        <w:jc w:val="both"/>
        <w:rPr>
          <w:rFonts w:ascii="Cambria" w:hAnsi="Cambria" w:cs="Times New Roman"/>
          <w:b/>
          <w:i/>
          <w:iCs/>
        </w:rPr>
      </w:pPr>
      <w:r w:rsidRPr="00BE2FB2">
        <w:rPr>
          <w:rFonts w:ascii="Cambria" w:hAnsi="Cambria" w:cs="Times New Roman"/>
          <w:bCs/>
        </w:rPr>
        <w:t xml:space="preserve">Pentru fiecare etapă precizată mai sus, solicitanții pot descărca pe </w:t>
      </w:r>
      <w:r w:rsidRPr="00BE2FB2">
        <w:rPr>
          <w:rFonts w:ascii="Cambria" w:hAnsi="Cambria" w:cs="Times New Roman"/>
          <w:b/>
          <w:i/>
          <w:iCs/>
        </w:rPr>
        <w:t xml:space="preserve">site-ul </w:t>
      </w:r>
      <w:hyperlink r:id="rId9" w:history="1">
        <w:r w:rsidR="00BF39DB" w:rsidRPr="00BE2FB2">
          <w:rPr>
            <w:rStyle w:val="Hyperlink"/>
            <w:rFonts w:ascii="Cambria" w:hAnsi="Cambria" w:cs="Times New Roman"/>
            <w:b/>
            <w:i/>
            <w:iCs/>
          </w:rPr>
          <w:t>https://gal.afir.ro/</w:t>
        </w:r>
      </w:hyperlink>
      <w:r w:rsidR="00BF39DB" w:rsidRPr="00BE2FB2">
        <w:rPr>
          <w:rFonts w:ascii="Cambria" w:hAnsi="Cambria" w:cs="Times New Roman"/>
          <w:b/>
          <w:i/>
          <w:iCs/>
        </w:rPr>
        <w:t xml:space="preserve"> </w:t>
      </w:r>
      <w:r w:rsidRPr="00BE2FB2">
        <w:rPr>
          <w:rFonts w:ascii="Cambria" w:hAnsi="Cambria" w:cs="Times New Roman"/>
          <w:b/>
          <w:i/>
          <w:iCs/>
        </w:rPr>
        <w:t>manual</w:t>
      </w:r>
      <w:r w:rsidR="00E25F8C" w:rsidRPr="00BE2FB2">
        <w:rPr>
          <w:rFonts w:ascii="Cambria" w:hAnsi="Cambria" w:cs="Times New Roman"/>
          <w:b/>
          <w:i/>
          <w:iCs/>
        </w:rPr>
        <w:t>e</w:t>
      </w:r>
      <w:r w:rsidRPr="00BE2FB2">
        <w:rPr>
          <w:rFonts w:ascii="Cambria" w:hAnsi="Cambria" w:cs="Times New Roman"/>
          <w:b/>
          <w:i/>
          <w:iCs/>
        </w:rPr>
        <w:t xml:space="preserve"> de utilizar</w:t>
      </w:r>
      <w:r w:rsidR="00E25F8C" w:rsidRPr="00BE2FB2">
        <w:rPr>
          <w:rFonts w:ascii="Cambria" w:hAnsi="Cambria" w:cs="Times New Roman"/>
          <w:b/>
          <w:i/>
          <w:iCs/>
        </w:rPr>
        <w:t>e.</w:t>
      </w:r>
    </w:p>
    <w:p w14:paraId="7E93D4C7" w14:textId="77777777" w:rsidR="00962E28" w:rsidRPr="00BE2FB2" w:rsidRDefault="00962E28" w:rsidP="004C58C8">
      <w:pPr>
        <w:spacing w:after="0" w:line="240" w:lineRule="auto"/>
        <w:jc w:val="both"/>
        <w:rPr>
          <w:rFonts w:ascii="Cambria" w:hAnsi="Cambria" w:cs="Times New Roman"/>
          <w:b/>
          <w:i/>
          <w:iCs/>
        </w:rPr>
      </w:pPr>
    </w:p>
    <w:p w14:paraId="06921656" w14:textId="77777777" w:rsidR="00962E28" w:rsidRPr="00BE2FB2" w:rsidRDefault="00962E28" w:rsidP="004C58C8">
      <w:pPr>
        <w:spacing w:after="0" w:line="240" w:lineRule="auto"/>
        <w:jc w:val="both"/>
        <w:rPr>
          <w:rFonts w:ascii="Cambria" w:hAnsi="Cambria" w:cs="Times New Roman"/>
          <w:b/>
          <w:i/>
          <w:iCs/>
        </w:rPr>
      </w:pPr>
    </w:p>
    <w:p w14:paraId="3465AD0D" w14:textId="18FF0725" w:rsidR="00377561" w:rsidRPr="00BE2FB2" w:rsidRDefault="00377561" w:rsidP="004C58C8">
      <w:pPr>
        <w:spacing w:after="0" w:line="240" w:lineRule="auto"/>
        <w:jc w:val="both"/>
        <w:rPr>
          <w:rFonts w:ascii="Cambria" w:hAnsi="Cambria" w:cs="Times New Roman"/>
          <w:b/>
          <w:i/>
          <w:iCs/>
        </w:rPr>
      </w:pPr>
      <w:r w:rsidRPr="00BE2FB2">
        <w:rPr>
          <w:rFonts w:ascii="Cambria" w:hAnsi="Cambria" w:cs="Times New Roman"/>
          <w:b/>
          <w:i/>
          <w:iCs/>
          <w:noProof/>
        </w:rPr>
        <w:drawing>
          <wp:inline distT="0" distB="0" distL="0" distR="0" wp14:anchorId="39B85778" wp14:editId="067D6AE2">
            <wp:extent cx="6136005" cy="3070860"/>
            <wp:effectExtent l="0" t="0" r="0" b="0"/>
            <wp:docPr id="1176160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78" cy="30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5C39" w14:textId="77777777" w:rsidR="00962E28" w:rsidRPr="00BE2FB2" w:rsidRDefault="00962E28" w:rsidP="004C58C8">
      <w:pPr>
        <w:spacing w:after="0" w:line="240" w:lineRule="auto"/>
        <w:jc w:val="both"/>
        <w:rPr>
          <w:rFonts w:ascii="Cambria" w:hAnsi="Cambria" w:cs="Times New Roman"/>
          <w:b/>
          <w:i/>
          <w:iCs/>
        </w:rPr>
      </w:pPr>
    </w:p>
    <w:p w14:paraId="61BAA1E9" w14:textId="1CD2DF7E" w:rsidR="00377561" w:rsidRPr="00BE2FB2" w:rsidRDefault="00377561" w:rsidP="004C58C8">
      <w:pPr>
        <w:spacing w:after="0" w:line="240" w:lineRule="auto"/>
        <w:rPr>
          <w:rFonts w:ascii="Cambria" w:hAnsi="Cambria" w:cs="Times New Roman"/>
        </w:rPr>
      </w:pPr>
    </w:p>
    <w:sectPr w:rsidR="00377561" w:rsidRPr="00BE2FB2" w:rsidSect="000B0A5F">
      <w:headerReference w:type="default" r:id="rId11"/>
      <w:pgSz w:w="12240" w:h="15840"/>
      <w:pgMar w:top="1008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F637" w14:textId="77777777" w:rsidR="00247BCA" w:rsidRDefault="00247BCA" w:rsidP="00357FB4">
      <w:pPr>
        <w:spacing w:after="0" w:line="240" w:lineRule="auto"/>
      </w:pPr>
      <w:r>
        <w:separator/>
      </w:r>
    </w:p>
  </w:endnote>
  <w:endnote w:type="continuationSeparator" w:id="0">
    <w:p w14:paraId="59D3CAE7" w14:textId="77777777" w:rsidR="00247BCA" w:rsidRDefault="00247BCA" w:rsidP="0035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4C8C" w14:textId="77777777" w:rsidR="00247BCA" w:rsidRDefault="00247BCA" w:rsidP="00357FB4">
      <w:pPr>
        <w:spacing w:after="0" w:line="240" w:lineRule="auto"/>
      </w:pPr>
      <w:r>
        <w:separator/>
      </w:r>
    </w:p>
  </w:footnote>
  <w:footnote w:type="continuationSeparator" w:id="0">
    <w:p w14:paraId="700A36B1" w14:textId="77777777" w:rsidR="00247BCA" w:rsidRDefault="00247BCA" w:rsidP="0035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62" w14:textId="6ACBC583" w:rsidR="00357FB4" w:rsidRDefault="00357FB4" w:rsidP="00357FB4">
    <w:pPr>
      <w:pStyle w:val="Header"/>
    </w:pPr>
  </w:p>
  <w:p w14:paraId="012FB20B" w14:textId="62D39A1A" w:rsidR="00357FB4" w:rsidRDefault="00357FB4" w:rsidP="00357FB4">
    <w:pPr>
      <w:pStyle w:val="Header"/>
    </w:pPr>
  </w:p>
  <w:p w14:paraId="42D71297" w14:textId="34F190E0" w:rsidR="00357FB4" w:rsidRDefault="00357FB4" w:rsidP="00357FB4">
    <w:pPr>
      <w:pStyle w:val="Header"/>
    </w:pPr>
  </w:p>
  <w:p w14:paraId="6CACCE11" w14:textId="77777777" w:rsidR="00357FB4" w:rsidRDefault="00357FB4" w:rsidP="00357FB4">
    <w:pPr>
      <w:pStyle w:val="Header"/>
    </w:pPr>
  </w:p>
  <w:p w14:paraId="5519B9EB" w14:textId="5EC7C786" w:rsidR="00357FB4" w:rsidRDefault="00357FB4" w:rsidP="00357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8637D"/>
    <w:multiLevelType w:val="hybridMultilevel"/>
    <w:tmpl w:val="3D729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03B01"/>
    <w:multiLevelType w:val="hybridMultilevel"/>
    <w:tmpl w:val="B29C877C"/>
    <w:lvl w:ilvl="0" w:tplc="460E1D3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86593C"/>
    <w:multiLevelType w:val="multilevel"/>
    <w:tmpl w:val="31A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D1AFF"/>
    <w:multiLevelType w:val="hybridMultilevel"/>
    <w:tmpl w:val="BC64D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BA4E1A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DD0"/>
    <w:multiLevelType w:val="hybridMultilevel"/>
    <w:tmpl w:val="10E6ACB6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06338"/>
    <w:multiLevelType w:val="hybridMultilevel"/>
    <w:tmpl w:val="7D08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62D4"/>
    <w:multiLevelType w:val="hybridMultilevel"/>
    <w:tmpl w:val="53788AC8"/>
    <w:lvl w:ilvl="0" w:tplc="6FEE6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E7252"/>
    <w:multiLevelType w:val="hybridMultilevel"/>
    <w:tmpl w:val="CD6AEF16"/>
    <w:lvl w:ilvl="0" w:tplc="7CD0AE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55612"/>
    <w:multiLevelType w:val="multilevel"/>
    <w:tmpl w:val="6406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513A2"/>
    <w:multiLevelType w:val="hybridMultilevel"/>
    <w:tmpl w:val="D84A2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37DB5"/>
    <w:multiLevelType w:val="hybridMultilevel"/>
    <w:tmpl w:val="5E62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7AE4"/>
    <w:multiLevelType w:val="hybridMultilevel"/>
    <w:tmpl w:val="C1D81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C17D8C"/>
    <w:multiLevelType w:val="hybridMultilevel"/>
    <w:tmpl w:val="80AA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5645">
    <w:abstractNumId w:val="8"/>
  </w:num>
  <w:num w:numId="2" w16cid:durableId="2078085354">
    <w:abstractNumId w:val="6"/>
  </w:num>
  <w:num w:numId="3" w16cid:durableId="174539975">
    <w:abstractNumId w:val="5"/>
  </w:num>
  <w:num w:numId="4" w16cid:durableId="1697383171">
    <w:abstractNumId w:val="4"/>
  </w:num>
  <w:num w:numId="5" w16cid:durableId="148909805">
    <w:abstractNumId w:val="7"/>
  </w:num>
  <w:num w:numId="6" w16cid:durableId="1967276728">
    <w:abstractNumId w:val="3"/>
  </w:num>
  <w:num w:numId="7" w16cid:durableId="2144888397">
    <w:abstractNumId w:val="2"/>
  </w:num>
  <w:num w:numId="8" w16cid:durableId="657462512">
    <w:abstractNumId w:val="1"/>
  </w:num>
  <w:num w:numId="9" w16cid:durableId="727612601">
    <w:abstractNumId w:val="0"/>
  </w:num>
  <w:num w:numId="10" w16cid:durableId="1491021489">
    <w:abstractNumId w:val="17"/>
  </w:num>
  <w:num w:numId="11" w16cid:durableId="1896551372">
    <w:abstractNumId w:val="9"/>
  </w:num>
  <w:num w:numId="12" w16cid:durableId="1413234564">
    <w:abstractNumId w:val="21"/>
  </w:num>
  <w:num w:numId="13" w16cid:durableId="1436905003">
    <w:abstractNumId w:val="14"/>
  </w:num>
  <w:num w:numId="14" w16cid:durableId="710567840">
    <w:abstractNumId w:val="12"/>
  </w:num>
  <w:num w:numId="15" w16cid:durableId="998734738">
    <w:abstractNumId w:val="18"/>
  </w:num>
  <w:num w:numId="16" w16cid:durableId="50426745">
    <w:abstractNumId w:val="19"/>
  </w:num>
  <w:num w:numId="17" w16cid:durableId="1558012341">
    <w:abstractNumId w:val="15"/>
  </w:num>
  <w:num w:numId="18" w16cid:durableId="938568276">
    <w:abstractNumId w:val="20"/>
  </w:num>
  <w:num w:numId="19" w16cid:durableId="1592351310">
    <w:abstractNumId w:val="13"/>
  </w:num>
  <w:num w:numId="20" w16cid:durableId="120803171">
    <w:abstractNumId w:val="16"/>
  </w:num>
  <w:num w:numId="21" w16cid:durableId="937978753">
    <w:abstractNumId w:val="10"/>
  </w:num>
  <w:num w:numId="22" w16cid:durableId="962419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D63"/>
    <w:rsid w:val="0006063C"/>
    <w:rsid w:val="00085865"/>
    <w:rsid w:val="000B0A5F"/>
    <w:rsid w:val="0015074B"/>
    <w:rsid w:val="00164B3D"/>
    <w:rsid w:val="001E4661"/>
    <w:rsid w:val="00247BCA"/>
    <w:rsid w:val="0029639D"/>
    <w:rsid w:val="002F07E7"/>
    <w:rsid w:val="002F4AE5"/>
    <w:rsid w:val="002F7D14"/>
    <w:rsid w:val="00326F90"/>
    <w:rsid w:val="003478A2"/>
    <w:rsid w:val="00357FB4"/>
    <w:rsid w:val="00377561"/>
    <w:rsid w:val="003A4DE3"/>
    <w:rsid w:val="003F748F"/>
    <w:rsid w:val="004141A2"/>
    <w:rsid w:val="004A27A2"/>
    <w:rsid w:val="004C58C8"/>
    <w:rsid w:val="004D6309"/>
    <w:rsid w:val="0052106C"/>
    <w:rsid w:val="00552C97"/>
    <w:rsid w:val="00590D40"/>
    <w:rsid w:val="005A0C42"/>
    <w:rsid w:val="00620675"/>
    <w:rsid w:val="006217AF"/>
    <w:rsid w:val="006A5776"/>
    <w:rsid w:val="006F6CD8"/>
    <w:rsid w:val="007762B0"/>
    <w:rsid w:val="007A366C"/>
    <w:rsid w:val="00865936"/>
    <w:rsid w:val="00937D1B"/>
    <w:rsid w:val="009431BC"/>
    <w:rsid w:val="00962E28"/>
    <w:rsid w:val="009D679C"/>
    <w:rsid w:val="00A205A6"/>
    <w:rsid w:val="00A46124"/>
    <w:rsid w:val="00A55C3B"/>
    <w:rsid w:val="00A76812"/>
    <w:rsid w:val="00AA1D8D"/>
    <w:rsid w:val="00AC30DE"/>
    <w:rsid w:val="00AD380E"/>
    <w:rsid w:val="00B338F2"/>
    <w:rsid w:val="00B42A2B"/>
    <w:rsid w:val="00B47730"/>
    <w:rsid w:val="00B92B57"/>
    <w:rsid w:val="00BB53F9"/>
    <w:rsid w:val="00BE2FB2"/>
    <w:rsid w:val="00BF39DB"/>
    <w:rsid w:val="00C06DA1"/>
    <w:rsid w:val="00C87831"/>
    <w:rsid w:val="00CA5484"/>
    <w:rsid w:val="00CB0664"/>
    <w:rsid w:val="00DA0D4B"/>
    <w:rsid w:val="00E11DEF"/>
    <w:rsid w:val="00E25F8C"/>
    <w:rsid w:val="00E603B4"/>
    <w:rsid w:val="00EA2DFF"/>
    <w:rsid w:val="00ED3BB1"/>
    <w:rsid w:val="00F31DAD"/>
    <w:rsid w:val="00F5074B"/>
    <w:rsid w:val="00F52256"/>
    <w:rsid w:val="00F972DD"/>
    <w:rsid w:val="00FC693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D34B3"/>
  <w14:defaultImageDpi w14:val="300"/>
  <w15:docId w15:val="{8E36FB5C-7259-490E-875D-CA32082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7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9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.afi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al.afir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P</cp:lastModifiedBy>
  <cp:revision>37</cp:revision>
  <dcterms:created xsi:type="dcterms:W3CDTF">2013-12-23T23:15:00Z</dcterms:created>
  <dcterms:modified xsi:type="dcterms:W3CDTF">2026-03-09T13:35:00Z</dcterms:modified>
  <cp:category/>
</cp:coreProperties>
</file>