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0CEFF" w14:textId="77777777" w:rsidR="006322B4" w:rsidRPr="00987346" w:rsidRDefault="006322B4" w:rsidP="00ED3B30">
      <w:pPr>
        <w:tabs>
          <w:tab w:val="left" w:pos="142"/>
        </w:tabs>
        <w:ind w:right="-284"/>
        <w:rPr>
          <w:rFonts w:cstheme="minorHAnsi"/>
          <w:b/>
          <w:bCs/>
        </w:rPr>
      </w:pPr>
    </w:p>
    <w:p w14:paraId="4B91D2FE" w14:textId="77777777" w:rsidR="00ED3B30" w:rsidRPr="00987346" w:rsidRDefault="00ED3B30" w:rsidP="00ED3B30">
      <w:pPr>
        <w:spacing w:before="240"/>
        <w:jc w:val="center"/>
        <w:rPr>
          <w:rFonts w:cstheme="minorHAnsi"/>
          <w:b/>
          <w:lang w:eastAsia="fr-FR"/>
        </w:rPr>
      </w:pPr>
      <w:r w:rsidRPr="00987346">
        <w:rPr>
          <w:rFonts w:cstheme="minorHAnsi"/>
          <w:b/>
          <w:lang w:eastAsia="fr-FR"/>
        </w:rPr>
        <w:t>APELUL DE SELECȚIE VARIANTA DETALIATĂ</w:t>
      </w:r>
    </w:p>
    <w:p w14:paraId="1F863F42" w14:textId="77777777" w:rsidR="00AA449D" w:rsidRPr="00AA449D" w:rsidRDefault="00AA449D" w:rsidP="00AA449D">
      <w:pPr>
        <w:spacing w:after="0" w:line="240" w:lineRule="auto"/>
        <w:jc w:val="center"/>
        <w:rPr>
          <w:rFonts w:cstheme="minorHAnsi"/>
          <w:b/>
          <w:lang w:eastAsia="fr-FR"/>
        </w:rPr>
      </w:pPr>
      <w:r w:rsidRPr="00AA449D">
        <w:rPr>
          <w:rFonts w:cstheme="minorHAnsi"/>
          <w:b/>
          <w:lang w:eastAsia="fr-FR"/>
        </w:rPr>
        <w:t>M 3.4/6B “Modernizarea localităților din cadrul GAL”</w:t>
      </w:r>
    </w:p>
    <w:p w14:paraId="4026F022" w14:textId="77777777" w:rsidR="0099070B" w:rsidRPr="0099070B" w:rsidRDefault="0099070B" w:rsidP="0099070B">
      <w:pPr>
        <w:spacing w:after="0" w:line="240" w:lineRule="auto"/>
        <w:jc w:val="center"/>
        <w:rPr>
          <w:rFonts w:cstheme="minorHAnsi"/>
          <w:b/>
          <w:lang w:eastAsia="fr-FR"/>
        </w:rPr>
      </w:pPr>
      <w:r w:rsidRPr="0099070B">
        <w:rPr>
          <w:rFonts w:cstheme="minorHAnsi"/>
          <w:b/>
          <w:lang w:eastAsia="fr-FR"/>
        </w:rPr>
        <w:t>Numărul de referință al sesiunii de selecție a proiectelor: 1/2025</w:t>
      </w:r>
    </w:p>
    <w:p w14:paraId="30D72CAF" w14:textId="77777777" w:rsidR="0099070B" w:rsidRPr="0099070B" w:rsidRDefault="0099070B" w:rsidP="0099070B">
      <w:pPr>
        <w:spacing w:after="0" w:line="240" w:lineRule="auto"/>
        <w:jc w:val="center"/>
        <w:rPr>
          <w:rFonts w:cstheme="minorHAnsi"/>
          <w:b/>
          <w:lang w:eastAsia="fr-FR"/>
        </w:rPr>
      </w:pPr>
      <w:r w:rsidRPr="0099070B">
        <w:rPr>
          <w:rFonts w:cstheme="minorHAnsi"/>
          <w:b/>
          <w:lang w:eastAsia="fr-FR"/>
        </w:rPr>
        <w:t>M3.4/6B: 20.01.2025 – 29.01.2025</w:t>
      </w:r>
    </w:p>
    <w:p w14:paraId="49D9F15E" w14:textId="77777777" w:rsidR="0099070B" w:rsidRPr="0099070B" w:rsidRDefault="0099070B" w:rsidP="0099070B">
      <w:pPr>
        <w:spacing w:after="0" w:line="240" w:lineRule="auto"/>
        <w:jc w:val="both"/>
        <w:rPr>
          <w:rFonts w:cstheme="minorHAnsi"/>
          <w:b/>
          <w:lang w:eastAsia="fr-FR"/>
        </w:rPr>
      </w:pPr>
    </w:p>
    <w:p w14:paraId="36B6A2A4" w14:textId="54C8D19F" w:rsidR="00535B34" w:rsidRPr="00987346" w:rsidRDefault="0099070B" w:rsidP="0099070B">
      <w:pPr>
        <w:spacing w:after="0" w:line="240" w:lineRule="auto"/>
        <w:rPr>
          <w:rFonts w:cstheme="minorHAnsi"/>
          <w:lang w:eastAsia="fr-FR"/>
        </w:rPr>
      </w:pPr>
      <w:r w:rsidRPr="0099070B">
        <w:rPr>
          <w:rFonts w:cstheme="minorHAnsi"/>
          <w:b/>
          <w:lang w:eastAsia="fr-FR"/>
        </w:rPr>
        <w:t xml:space="preserve">ASOCIAȚIA GRUP DE ACȚIUNE LOCALĂ-SUDUL GORJULUI anunță lansarea în data de 20.01.2025 a apelului de selecție a proiectelor pentru măsura: M 3.4/6B “MODERNIZAREA LOCALITĂȚILOR DIN CADRUL </w:t>
      </w:r>
      <w:proofErr w:type="spellStart"/>
      <w:r w:rsidRPr="0099070B">
        <w:rPr>
          <w:rFonts w:cstheme="minorHAnsi"/>
          <w:b/>
          <w:lang w:eastAsia="fr-FR"/>
        </w:rPr>
        <w:t>GAL”.</w:t>
      </w:r>
      <w:r w:rsidR="00535B34" w:rsidRPr="00987346">
        <w:rPr>
          <w:rFonts w:cstheme="minorHAnsi"/>
          <w:b/>
          <w:lang w:eastAsia="fr-FR"/>
        </w:rPr>
        <w:t>Data</w:t>
      </w:r>
      <w:proofErr w:type="spellEnd"/>
      <w:r w:rsidR="00535B34" w:rsidRPr="00987346">
        <w:rPr>
          <w:rFonts w:cstheme="minorHAnsi"/>
          <w:b/>
          <w:lang w:eastAsia="fr-FR"/>
        </w:rPr>
        <w:t xml:space="preserve"> lansării apelului de selecție: </w:t>
      </w:r>
      <w:r w:rsidRPr="0099070B">
        <w:rPr>
          <w:rFonts w:cstheme="minorHAnsi"/>
          <w:b/>
          <w:lang w:eastAsia="fr-FR"/>
        </w:rPr>
        <w:t xml:space="preserve">20.01.2025 </w:t>
      </w:r>
    </w:p>
    <w:p w14:paraId="2D10FA7F" w14:textId="744D4E7C" w:rsidR="00535B34" w:rsidRPr="00987346" w:rsidRDefault="00535B34" w:rsidP="0099070B">
      <w:pPr>
        <w:spacing w:after="0" w:line="240" w:lineRule="auto"/>
        <w:rPr>
          <w:rFonts w:cstheme="minorHAnsi"/>
          <w:lang w:eastAsia="fr-FR"/>
        </w:rPr>
      </w:pPr>
      <w:r w:rsidRPr="00987346">
        <w:rPr>
          <w:rFonts w:cstheme="minorHAnsi"/>
          <w:b/>
          <w:lang w:eastAsia="fr-FR"/>
        </w:rPr>
        <w:t xml:space="preserve">Data limită de depunere a proiectelor: </w:t>
      </w:r>
      <w:r w:rsidR="0099070B" w:rsidRPr="0099070B">
        <w:rPr>
          <w:rFonts w:cstheme="minorHAnsi"/>
          <w:b/>
          <w:lang w:eastAsia="fr-FR"/>
        </w:rPr>
        <w:t>29.01.2025</w:t>
      </w:r>
    </w:p>
    <w:p w14:paraId="7F669C98" w14:textId="77777777" w:rsidR="00FC43E8" w:rsidRPr="00987346" w:rsidRDefault="00FC43E8" w:rsidP="008D7B17">
      <w:pPr>
        <w:spacing w:after="0" w:line="240" w:lineRule="auto"/>
        <w:jc w:val="both"/>
        <w:rPr>
          <w:rFonts w:cstheme="minorHAnsi"/>
          <w:b/>
          <w:lang w:eastAsia="fr-FR"/>
        </w:rPr>
      </w:pPr>
    </w:p>
    <w:p w14:paraId="1E9277D8" w14:textId="77777777" w:rsidR="00080B96" w:rsidRPr="00987346" w:rsidRDefault="00080B96" w:rsidP="00080B96">
      <w:pPr>
        <w:spacing w:after="0"/>
        <w:ind w:right="-569"/>
        <w:jc w:val="both"/>
        <w:rPr>
          <w:rFonts w:cstheme="minorHAnsi"/>
          <w:lang w:eastAsia="fr-FR"/>
        </w:rPr>
      </w:pPr>
      <w:r w:rsidRPr="00987346">
        <w:rPr>
          <w:rFonts w:cstheme="minorHAnsi"/>
          <w:b/>
          <w:lang w:eastAsia="fr-FR"/>
        </w:rPr>
        <w:t>Beneficiari eligibili:</w:t>
      </w:r>
      <w:r w:rsidRPr="00987346">
        <w:rPr>
          <w:rFonts w:cstheme="minorHAnsi"/>
        </w:rPr>
        <w:t xml:space="preserve"> </w:t>
      </w:r>
      <w:r w:rsidRPr="00987346">
        <w:rPr>
          <w:rFonts w:cstheme="minorHAnsi"/>
          <w:lang w:eastAsia="fr-FR"/>
        </w:rPr>
        <w:t>Unitățile administrative teritoriale și asociațiile acestora conform legislației naționale în vigoare; ONG-uri pentru investiții în infrastructura educațională (grădinițe) și socială (</w:t>
      </w:r>
      <w:proofErr w:type="spellStart"/>
      <w:r w:rsidRPr="00987346">
        <w:rPr>
          <w:rFonts w:cstheme="minorHAnsi"/>
          <w:lang w:eastAsia="fr-FR"/>
        </w:rPr>
        <w:t>creşe</w:t>
      </w:r>
      <w:proofErr w:type="spellEnd"/>
      <w:r w:rsidRPr="00987346">
        <w:rPr>
          <w:rFonts w:cstheme="minorHAnsi"/>
          <w:lang w:eastAsia="fr-FR"/>
        </w:rPr>
        <w:t xml:space="preserve"> și infrastructură de tip </w:t>
      </w:r>
      <w:proofErr w:type="spellStart"/>
      <w:r w:rsidRPr="00987346">
        <w:rPr>
          <w:rFonts w:cstheme="minorHAnsi"/>
          <w:lang w:eastAsia="fr-FR"/>
        </w:rPr>
        <w:t>after-school</w:t>
      </w:r>
      <w:proofErr w:type="spellEnd"/>
      <w:r w:rsidRPr="00987346">
        <w:rPr>
          <w:rFonts w:cstheme="minorHAnsi"/>
          <w:lang w:eastAsia="fr-FR"/>
        </w:rPr>
        <w:t>); ONG-uri definite conform legislației în vigoare; Unități de cult conform legislației în vigoare</w:t>
      </w:r>
      <w:r w:rsidRPr="00987346">
        <w:rPr>
          <w:rFonts w:cstheme="minorHAnsi"/>
          <w:b/>
          <w:lang w:eastAsia="fr-FR"/>
        </w:rPr>
        <w:t xml:space="preserve">, </w:t>
      </w:r>
      <w:r w:rsidRPr="00987346">
        <w:rPr>
          <w:rFonts w:cstheme="minorHAnsi"/>
        </w:rPr>
        <w:t xml:space="preserve"> </w:t>
      </w:r>
      <w:r w:rsidRPr="00987346">
        <w:rPr>
          <w:rFonts w:cstheme="minorHAnsi"/>
          <w:lang w:eastAsia="fr-FR"/>
        </w:rPr>
        <w:t xml:space="preserve">din teritoriul GAL Sudul Gorjului; </w:t>
      </w:r>
    </w:p>
    <w:p w14:paraId="740C606C" w14:textId="77777777" w:rsidR="00744AA0" w:rsidRPr="00987346" w:rsidRDefault="00744AA0" w:rsidP="008D7B17">
      <w:pPr>
        <w:spacing w:after="0" w:line="240" w:lineRule="auto"/>
        <w:jc w:val="both"/>
        <w:rPr>
          <w:rFonts w:cstheme="minorHAnsi"/>
          <w:b/>
          <w:lang w:eastAsia="fr-FR"/>
        </w:rPr>
      </w:pPr>
    </w:p>
    <w:p w14:paraId="19DC0FF7" w14:textId="77777777" w:rsidR="00080B96" w:rsidRPr="00987346" w:rsidRDefault="00080B96" w:rsidP="00080B96">
      <w:pPr>
        <w:spacing w:after="0"/>
        <w:ind w:right="-569"/>
        <w:jc w:val="both"/>
        <w:rPr>
          <w:rFonts w:cstheme="minorHAnsi"/>
          <w:lang w:eastAsia="fr-FR"/>
        </w:rPr>
      </w:pPr>
      <w:r w:rsidRPr="00987346">
        <w:rPr>
          <w:rFonts w:cstheme="minorHAnsi"/>
          <w:b/>
          <w:lang w:eastAsia="fr-FR"/>
        </w:rPr>
        <w:t xml:space="preserve">Locul și intervalul orar în care se pot depune proiecte: </w:t>
      </w:r>
      <w:r w:rsidRPr="00987346">
        <w:rPr>
          <w:rFonts w:cstheme="minorHAnsi"/>
          <w:lang w:eastAsia="fr-FR"/>
        </w:rPr>
        <w:t xml:space="preserve">sediul ASOCIAȚIEI GRUP DE ACȚIUNE LOCALĂ - SUDUL GORJULUI din Oraș Turceni, str. Sf. Ilie, nr. 44 A, județul Gorj în intervalul orar  </w:t>
      </w:r>
      <w:r w:rsidRPr="00987346">
        <w:rPr>
          <w:rFonts w:cstheme="minorHAnsi"/>
          <w:b/>
          <w:lang w:eastAsia="fr-FR"/>
        </w:rPr>
        <w:t>9:00 – 13:00.</w:t>
      </w:r>
    </w:p>
    <w:p w14:paraId="2A5D2C9B" w14:textId="77777777" w:rsidR="00080B96" w:rsidRPr="00987346" w:rsidRDefault="00080B96" w:rsidP="008D7B17">
      <w:pPr>
        <w:spacing w:after="0" w:line="240" w:lineRule="auto"/>
        <w:jc w:val="both"/>
        <w:rPr>
          <w:rFonts w:cstheme="minorHAnsi"/>
          <w:b/>
          <w:lang w:eastAsia="fr-FR"/>
        </w:rPr>
      </w:pPr>
    </w:p>
    <w:p w14:paraId="538500C9" w14:textId="1818321E" w:rsidR="00080B96" w:rsidRPr="00987346" w:rsidRDefault="00080B96" w:rsidP="00080B96">
      <w:pPr>
        <w:spacing w:after="0" w:line="240" w:lineRule="auto"/>
        <w:ind w:right="-569"/>
        <w:jc w:val="both"/>
        <w:rPr>
          <w:rFonts w:eastAsia="Calibri" w:cstheme="minorHAnsi"/>
          <w:lang w:eastAsia="fr-FR"/>
        </w:rPr>
      </w:pPr>
      <w:r w:rsidRPr="00987346">
        <w:rPr>
          <w:rFonts w:eastAsia="Calibri" w:cstheme="minorHAnsi"/>
          <w:lang w:eastAsia="fr-FR"/>
        </w:rPr>
        <w:t xml:space="preserve">Fondurile disponibile pentru Măsura 3.4/6B: </w:t>
      </w:r>
      <w:r w:rsidR="00987346" w:rsidRPr="00987346">
        <w:rPr>
          <w:rFonts w:eastAsia="Calibri" w:cstheme="minorHAnsi"/>
          <w:lang w:eastAsia="fr-FR"/>
        </w:rPr>
        <w:t>68.722,29 Euro</w:t>
      </w:r>
      <w:r w:rsidRPr="00987346">
        <w:rPr>
          <w:rFonts w:eastAsia="Calibri" w:cstheme="minorHAnsi"/>
          <w:lang w:eastAsia="fr-FR"/>
        </w:rPr>
        <w:t>.</w:t>
      </w:r>
    </w:p>
    <w:p w14:paraId="307C0DFD" w14:textId="6327F61B" w:rsidR="00080B96" w:rsidRPr="00987346" w:rsidRDefault="00080B96" w:rsidP="00080B96">
      <w:pPr>
        <w:spacing w:after="0" w:line="240" w:lineRule="auto"/>
        <w:ind w:right="-569"/>
        <w:jc w:val="both"/>
        <w:rPr>
          <w:rFonts w:eastAsia="Calibri" w:cstheme="minorHAnsi"/>
          <w:lang w:eastAsia="fr-FR"/>
        </w:rPr>
      </w:pPr>
      <w:r w:rsidRPr="00987346">
        <w:rPr>
          <w:rFonts w:eastAsia="Calibri" w:cstheme="minorHAnsi"/>
          <w:lang w:eastAsia="fr-FR"/>
        </w:rPr>
        <w:t xml:space="preserve">Fondurile disponibile alocate în această sesiune pentru măsura 3.4/6B: </w:t>
      </w:r>
      <w:r w:rsidR="0099070B">
        <w:rPr>
          <w:rFonts w:eastAsia="Calibri" w:cstheme="minorHAnsi"/>
          <w:color w:val="FF0000"/>
          <w:lang w:eastAsia="fr-FR"/>
        </w:rPr>
        <w:t>25.000</w:t>
      </w:r>
      <w:r w:rsidR="00987346" w:rsidRPr="00987346">
        <w:rPr>
          <w:rFonts w:eastAsia="Calibri" w:cstheme="minorHAnsi"/>
          <w:color w:val="FF0000"/>
          <w:lang w:eastAsia="fr-FR"/>
        </w:rPr>
        <w:t xml:space="preserve"> Euro</w:t>
      </w:r>
      <w:r w:rsidRPr="00987346">
        <w:rPr>
          <w:rFonts w:eastAsia="Calibri" w:cstheme="minorHAnsi"/>
          <w:lang w:eastAsia="fr-FR"/>
        </w:rPr>
        <w:t>.</w:t>
      </w:r>
    </w:p>
    <w:p w14:paraId="22317D20" w14:textId="77777777" w:rsidR="00080B96" w:rsidRPr="00987346" w:rsidRDefault="00080B96" w:rsidP="00080B96">
      <w:pPr>
        <w:spacing w:after="0" w:line="240" w:lineRule="auto"/>
        <w:ind w:right="-569"/>
        <w:jc w:val="both"/>
        <w:rPr>
          <w:rFonts w:eastAsia="Calibri" w:cstheme="minorHAnsi"/>
          <w:lang w:eastAsia="fr-FR"/>
        </w:rPr>
      </w:pPr>
      <w:r w:rsidRPr="00987346">
        <w:rPr>
          <w:rFonts w:eastAsia="Calibri" w:cstheme="minorHAnsi"/>
          <w:lang w:eastAsia="fr-FR"/>
        </w:rPr>
        <w:t xml:space="preserve">Suma maximă nerambursabilă care poate fi acordată pentru finanțarea unui proiect: </w:t>
      </w:r>
    </w:p>
    <w:p w14:paraId="5F9A02C6" w14:textId="77777777" w:rsidR="00080B96" w:rsidRPr="00987346" w:rsidRDefault="00080B96" w:rsidP="00080B96">
      <w:pPr>
        <w:spacing w:after="0" w:line="240" w:lineRule="auto"/>
        <w:ind w:right="-569"/>
        <w:jc w:val="both"/>
        <w:rPr>
          <w:rFonts w:eastAsia="Calibri" w:cstheme="minorHAnsi"/>
          <w:lang w:eastAsia="fr-FR"/>
        </w:rPr>
      </w:pPr>
      <w:r w:rsidRPr="00987346">
        <w:rPr>
          <w:rFonts w:eastAsia="Calibri" w:cstheme="minorHAnsi"/>
          <w:lang w:eastAsia="fr-FR"/>
        </w:rPr>
        <w:t>– 90.000,00 Euro.</w:t>
      </w:r>
    </w:p>
    <w:p w14:paraId="0D583C5E" w14:textId="07375B4A" w:rsidR="00FC43E8" w:rsidRDefault="00080B96" w:rsidP="0099070B">
      <w:pPr>
        <w:spacing w:after="0" w:line="240" w:lineRule="auto"/>
        <w:ind w:right="-569"/>
        <w:jc w:val="both"/>
        <w:rPr>
          <w:rFonts w:eastAsia="Calibri" w:cstheme="minorHAnsi"/>
          <w:lang w:eastAsia="fr-FR"/>
        </w:rPr>
      </w:pPr>
      <w:r w:rsidRPr="00987346">
        <w:rPr>
          <w:rFonts w:eastAsia="Calibri" w:cstheme="minorHAnsi"/>
          <w:lang w:eastAsia="fr-FR"/>
        </w:rPr>
        <w:t xml:space="preserve">Suma totală alocată măsurii M 3.4/6B, conform planului financiar aprobat de DGDR AM PNDR este în valoare de </w:t>
      </w:r>
      <w:r w:rsidR="0099070B" w:rsidRPr="0099070B">
        <w:rPr>
          <w:rFonts w:eastAsia="Calibri" w:cstheme="minorHAnsi"/>
          <w:lang w:eastAsia="fr-FR"/>
        </w:rPr>
        <w:t>1.409.167,94 Euro</w:t>
      </w:r>
      <w:r w:rsidR="0099070B">
        <w:rPr>
          <w:rFonts w:eastAsia="Calibri" w:cstheme="minorHAnsi"/>
          <w:lang w:eastAsia="fr-FR"/>
        </w:rPr>
        <w:t>.</w:t>
      </w:r>
    </w:p>
    <w:p w14:paraId="670D3F5A" w14:textId="77777777" w:rsidR="0099070B" w:rsidRPr="00987346" w:rsidRDefault="0099070B" w:rsidP="0099070B">
      <w:pPr>
        <w:spacing w:after="0" w:line="240" w:lineRule="auto"/>
        <w:ind w:right="-569"/>
        <w:jc w:val="both"/>
        <w:rPr>
          <w:rFonts w:cstheme="minorHAnsi"/>
          <w:b/>
          <w:lang w:eastAsia="fr-FR"/>
        </w:rPr>
      </w:pPr>
    </w:p>
    <w:p w14:paraId="0D109C4C" w14:textId="77777777" w:rsidR="00535B34" w:rsidRPr="00987346" w:rsidRDefault="00535B34" w:rsidP="008D7B17">
      <w:pPr>
        <w:spacing w:after="0" w:line="240" w:lineRule="auto"/>
        <w:jc w:val="both"/>
        <w:rPr>
          <w:rFonts w:cstheme="minorHAnsi"/>
          <w:lang w:eastAsia="fr-FR"/>
        </w:rPr>
      </w:pPr>
      <w:r w:rsidRPr="00987346">
        <w:rPr>
          <w:rFonts w:cstheme="minorHAnsi"/>
          <w:b/>
          <w:lang w:eastAsia="fr-FR"/>
        </w:rPr>
        <w:t>Intensitatea sprijinului</w:t>
      </w:r>
      <w:r w:rsidRPr="00987346">
        <w:rPr>
          <w:rFonts w:cstheme="minorHAnsi"/>
          <w:lang w:eastAsia="fr-FR"/>
        </w:rPr>
        <w:t>,</w:t>
      </w:r>
      <w:r w:rsidRPr="00987346">
        <w:rPr>
          <w:rFonts w:cstheme="minorHAnsi"/>
          <w:b/>
          <w:lang w:eastAsia="fr-FR"/>
        </w:rPr>
        <w:t xml:space="preserve"> </w:t>
      </w:r>
      <w:r w:rsidRPr="00987346">
        <w:rPr>
          <w:rFonts w:cstheme="minorHAnsi"/>
          <w:lang w:eastAsia="fr-FR"/>
        </w:rPr>
        <w:t xml:space="preserve">conform prevederilor din fișa măsurii </w:t>
      </w:r>
      <w:r w:rsidR="00FC43E8" w:rsidRPr="00987346">
        <w:rPr>
          <w:rFonts w:cstheme="minorHAnsi"/>
          <w:lang w:eastAsia="fr-FR"/>
        </w:rPr>
        <w:t xml:space="preserve">SDL, aprobată de MADR și a Ghidului solicitantului </w:t>
      </w:r>
      <w:r w:rsidR="00027235" w:rsidRPr="00987346">
        <w:rPr>
          <w:rFonts w:cstheme="minorHAnsi"/>
          <w:lang w:eastAsia="fr-FR"/>
        </w:rPr>
        <w:t>M3.4</w:t>
      </w:r>
      <w:r w:rsidRPr="00987346">
        <w:rPr>
          <w:rFonts w:cstheme="minorHAnsi"/>
          <w:lang w:eastAsia="fr-FR"/>
        </w:rPr>
        <w:t>/6B</w:t>
      </w:r>
      <w:r w:rsidR="00FC43E8" w:rsidRPr="00987346">
        <w:rPr>
          <w:rFonts w:cstheme="minorHAnsi"/>
          <w:lang w:eastAsia="fr-FR"/>
        </w:rPr>
        <w:t>,</w:t>
      </w:r>
      <w:r w:rsidRPr="00987346">
        <w:rPr>
          <w:rFonts w:cstheme="minorHAnsi"/>
          <w:lang w:eastAsia="fr-FR"/>
        </w:rPr>
        <w:t xml:space="preserve"> va fi:</w:t>
      </w:r>
    </w:p>
    <w:p w14:paraId="5148C149" w14:textId="77777777" w:rsidR="00535B34" w:rsidRPr="00987346" w:rsidRDefault="00535B34" w:rsidP="008D7B17">
      <w:pPr>
        <w:spacing w:after="0" w:line="240" w:lineRule="auto"/>
        <w:ind w:firstLine="426"/>
        <w:jc w:val="both"/>
        <w:rPr>
          <w:rFonts w:cstheme="minorHAnsi"/>
          <w:lang w:eastAsia="fr-FR"/>
        </w:rPr>
      </w:pPr>
      <w:r w:rsidRPr="00987346">
        <w:rPr>
          <w:rFonts w:cstheme="minorHAnsi"/>
          <w:lang w:eastAsia="fr-FR"/>
        </w:rPr>
        <w:t>-</w:t>
      </w:r>
      <w:r w:rsidRPr="00987346">
        <w:rPr>
          <w:rFonts w:cstheme="minorHAnsi"/>
          <w:lang w:eastAsia="fr-FR"/>
        </w:rPr>
        <w:tab/>
        <w:t xml:space="preserve">pentru operațiunile generatoare de venit </w:t>
      </w:r>
      <w:r w:rsidR="00FC43E8" w:rsidRPr="00987346">
        <w:rPr>
          <w:rFonts w:cstheme="minorHAnsi"/>
          <w:lang w:eastAsia="fr-FR"/>
        </w:rPr>
        <w:t>–</w:t>
      </w:r>
      <w:r w:rsidRPr="00987346">
        <w:rPr>
          <w:rFonts w:cstheme="minorHAnsi"/>
          <w:lang w:eastAsia="fr-FR"/>
        </w:rPr>
        <w:t xml:space="preserve"> 90%;</w:t>
      </w:r>
    </w:p>
    <w:p w14:paraId="6F2BF7C4" w14:textId="77777777" w:rsidR="00535B34" w:rsidRPr="00987346" w:rsidRDefault="00535B34" w:rsidP="008D7B17">
      <w:pPr>
        <w:spacing w:after="0" w:line="240" w:lineRule="auto"/>
        <w:ind w:firstLine="426"/>
        <w:jc w:val="both"/>
        <w:rPr>
          <w:rFonts w:cstheme="minorHAnsi"/>
          <w:lang w:eastAsia="fr-FR"/>
        </w:rPr>
      </w:pPr>
      <w:r w:rsidRPr="00987346">
        <w:rPr>
          <w:rFonts w:cstheme="minorHAnsi"/>
          <w:lang w:eastAsia="fr-FR"/>
        </w:rPr>
        <w:t>-</w:t>
      </w:r>
      <w:r w:rsidRPr="00987346">
        <w:rPr>
          <w:rFonts w:cstheme="minorHAnsi"/>
          <w:lang w:eastAsia="fr-FR"/>
        </w:rPr>
        <w:tab/>
        <w:t>pentru operațiunile generatoare de venit cu utilitate publică – 100%;</w:t>
      </w:r>
    </w:p>
    <w:p w14:paraId="04CD09C6" w14:textId="77777777" w:rsidR="00535B34" w:rsidRPr="00987346" w:rsidRDefault="00535B34" w:rsidP="008D7B17">
      <w:pPr>
        <w:spacing w:after="0" w:line="240" w:lineRule="auto"/>
        <w:ind w:firstLine="426"/>
        <w:jc w:val="both"/>
        <w:rPr>
          <w:rFonts w:cstheme="minorHAnsi"/>
          <w:lang w:eastAsia="fr-FR"/>
        </w:rPr>
      </w:pPr>
      <w:r w:rsidRPr="00987346">
        <w:rPr>
          <w:rFonts w:cstheme="minorHAnsi"/>
          <w:lang w:eastAsia="fr-FR"/>
        </w:rPr>
        <w:t>-</w:t>
      </w:r>
      <w:r w:rsidRPr="00987346">
        <w:rPr>
          <w:rFonts w:cstheme="minorHAnsi"/>
          <w:lang w:eastAsia="fr-FR"/>
        </w:rPr>
        <w:tab/>
        <w:t xml:space="preserve">pentru operațiunile negeneratoare de venit </w:t>
      </w:r>
      <w:r w:rsidR="00FC43E8" w:rsidRPr="00987346">
        <w:rPr>
          <w:rFonts w:cstheme="minorHAnsi"/>
          <w:lang w:eastAsia="fr-FR"/>
        </w:rPr>
        <w:t>–</w:t>
      </w:r>
      <w:r w:rsidRPr="00987346">
        <w:rPr>
          <w:rFonts w:cstheme="minorHAnsi"/>
          <w:lang w:eastAsia="fr-FR"/>
        </w:rPr>
        <w:t xml:space="preserve"> 100%.</w:t>
      </w:r>
    </w:p>
    <w:p w14:paraId="48FCB63D" w14:textId="77777777" w:rsidR="00FC43E8" w:rsidRPr="00987346" w:rsidRDefault="00FC43E8" w:rsidP="008D7B17">
      <w:pPr>
        <w:spacing w:after="0" w:line="240" w:lineRule="auto"/>
        <w:jc w:val="both"/>
        <w:rPr>
          <w:rFonts w:cstheme="minorHAnsi"/>
          <w:b/>
          <w:lang w:eastAsia="fr-FR"/>
        </w:rPr>
      </w:pPr>
    </w:p>
    <w:p w14:paraId="21E81CAD" w14:textId="77777777" w:rsidR="00535B34" w:rsidRPr="00987346" w:rsidRDefault="00535B34" w:rsidP="00080B96">
      <w:pPr>
        <w:spacing w:after="0" w:line="240" w:lineRule="auto"/>
        <w:jc w:val="both"/>
        <w:rPr>
          <w:rFonts w:cstheme="minorHAnsi"/>
          <w:spacing w:val="-6"/>
          <w:lang w:eastAsia="fr-FR"/>
        </w:rPr>
      </w:pPr>
      <w:r w:rsidRPr="00987346">
        <w:rPr>
          <w:rFonts w:cstheme="minorHAnsi"/>
          <w:b/>
          <w:spacing w:val="-6"/>
          <w:lang w:eastAsia="fr-FR"/>
        </w:rPr>
        <w:t xml:space="preserve">Valoarea eligibilă a unui proiect: </w:t>
      </w:r>
      <w:r w:rsidRPr="00987346">
        <w:rPr>
          <w:rFonts w:cstheme="minorHAnsi"/>
          <w:spacing w:val="-6"/>
          <w:lang w:eastAsia="fr-FR"/>
        </w:rPr>
        <w:t xml:space="preserve">poate fi cuprinsă între </w:t>
      </w:r>
      <w:r w:rsidR="005243F2" w:rsidRPr="00987346">
        <w:rPr>
          <w:rFonts w:cstheme="minorHAnsi"/>
          <w:spacing w:val="-6"/>
          <w:lang w:eastAsia="fr-FR"/>
        </w:rPr>
        <w:t>min.</w:t>
      </w:r>
      <w:r w:rsidR="00FC43E8" w:rsidRPr="00987346">
        <w:rPr>
          <w:rFonts w:cstheme="minorHAnsi"/>
          <w:spacing w:val="-6"/>
          <w:lang w:eastAsia="fr-FR"/>
        </w:rPr>
        <w:t xml:space="preserve"> </w:t>
      </w:r>
      <w:r w:rsidR="00E21F36" w:rsidRPr="00987346">
        <w:rPr>
          <w:rFonts w:cstheme="minorHAnsi"/>
          <w:spacing w:val="-6"/>
          <w:lang w:eastAsia="fr-FR"/>
        </w:rPr>
        <w:t xml:space="preserve"> </w:t>
      </w:r>
      <w:r w:rsidRPr="00987346">
        <w:rPr>
          <w:rFonts w:cstheme="minorHAnsi"/>
          <w:spacing w:val="-6"/>
          <w:lang w:eastAsia="fr-FR"/>
        </w:rPr>
        <w:t>5.000</w:t>
      </w:r>
      <w:r w:rsidR="00FC43E8" w:rsidRPr="00987346">
        <w:rPr>
          <w:rFonts w:cstheme="minorHAnsi"/>
          <w:spacing w:val="-6"/>
          <w:lang w:eastAsia="fr-FR"/>
        </w:rPr>
        <w:t>,00</w:t>
      </w:r>
      <w:r w:rsidRPr="00987346">
        <w:rPr>
          <w:rFonts w:cstheme="minorHAnsi"/>
          <w:spacing w:val="-6"/>
          <w:lang w:eastAsia="fr-FR"/>
        </w:rPr>
        <w:t xml:space="preserve"> </w:t>
      </w:r>
      <w:r w:rsidR="00E21F36" w:rsidRPr="00987346">
        <w:rPr>
          <w:rFonts w:cstheme="minorHAnsi"/>
          <w:spacing w:val="-6"/>
          <w:lang w:eastAsia="fr-FR"/>
        </w:rPr>
        <w:t xml:space="preserve"> </w:t>
      </w:r>
      <w:r w:rsidR="005243F2" w:rsidRPr="00987346">
        <w:rPr>
          <w:rFonts w:cstheme="minorHAnsi"/>
          <w:spacing w:val="-6"/>
          <w:lang w:eastAsia="fr-FR"/>
        </w:rPr>
        <w:t>Euro și max.</w:t>
      </w:r>
      <w:r w:rsidRPr="00987346">
        <w:rPr>
          <w:rFonts w:cstheme="minorHAnsi"/>
          <w:spacing w:val="-6"/>
          <w:lang w:eastAsia="fr-FR"/>
        </w:rPr>
        <w:t xml:space="preserve"> </w:t>
      </w:r>
      <w:r w:rsidR="00E21F36" w:rsidRPr="00987346">
        <w:rPr>
          <w:rFonts w:cstheme="minorHAnsi"/>
          <w:spacing w:val="-6"/>
          <w:lang w:eastAsia="fr-FR"/>
        </w:rPr>
        <w:t xml:space="preserve"> </w:t>
      </w:r>
      <w:r w:rsidR="00080B96" w:rsidRPr="00987346">
        <w:rPr>
          <w:rFonts w:cstheme="minorHAnsi"/>
          <w:lang w:eastAsia="fr-FR"/>
        </w:rPr>
        <w:t>90</w:t>
      </w:r>
      <w:r w:rsidR="00027235" w:rsidRPr="00987346">
        <w:rPr>
          <w:rFonts w:cstheme="minorHAnsi"/>
          <w:lang w:eastAsia="fr-FR"/>
        </w:rPr>
        <w:t>.000,00</w:t>
      </w:r>
      <w:r w:rsidR="00353490" w:rsidRPr="00987346">
        <w:rPr>
          <w:rFonts w:cstheme="minorHAnsi"/>
          <w:lang w:eastAsia="fr-FR"/>
        </w:rPr>
        <w:t xml:space="preserve"> </w:t>
      </w:r>
      <w:r w:rsidRPr="00987346">
        <w:rPr>
          <w:rFonts w:cstheme="minorHAnsi"/>
          <w:spacing w:val="-6"/>
          <w:lang w:eastAsia="fr-FR"/>
        </w:rPr>
        <w:t xml:space="preserve">Euro. </w:t>
      </w:r>
    </w:p>
    <w:p w14:paraId="60A0DC82" w14:textId="77777777" w:rsidR="00080B96" w:rsidRPr="00987346" w:rsidRDefault="00080B96" w:rsidP="00080B96">
      <w:pPr>
        <w:pStyle w:val="Heading1"/>
        <w:tabs>
          <w:tab w:val="left" w:pos="426"/>
        </w:tabs>
        <w:ind w:left="0"/>
        <w:jc w:val="both"/>
        <w:rPr>
          <w:rFonts w:asciiTheme="minorHAnsi" w:hAnsiTheme="minorHAnsi" w:cstheme="minorHAnsi"/>
          <w:b w:val="0"/>
          <w:sz w:val="22"/>
          <w:szCs w:val="22"/>
          <w:lang w:val="ro-RO"/>
        </w:rPr>
      </w:pPr>
    </w:p>
    <w:p w14:paraId="163841E5" w14:textId="77777777" w:rsidR="00080B96" w:rsidRPr="00987346" w:rsidRDefault="00080B96" w:rsidP="00080B96">
      <w:pPr>
        <w:pStyle w:val="Heading1"/>
        <w:tabs>
          <w:tab w:val="left" w:pos="426"/>
        </w:tabs>
        <w:ind w:left="0"/>
        <w:jc w:val="both"/>
        <w:rPr>
          <w:rFonts w:asciiTheme="minorHAnsi" w:hAnsiTheme="minorHAnsi" w:cstheme="minorHAnsi"/>
          <w:b w:val="0"/>
          <w:sz w:val="22"/>
          <w:szCs w:val="22"/>
          <w:lang w:val="ro-RO"/>
        </w:rPr>
      </w:pPr>
      <w:r w:rsidRPr="00987346">
        <w:rPr>
          <w:rFonts w:asciiTheme="minorHAnsi" w:hAnsiTheme="minorHAnsi" w:cstheme="minorHAnsi"/>
          <w:b w:val="0"/>
          <w:sz w:val="22"/>
          <w:szCs w:val="22"/>
          <w:lang w:val="ro-RO"/>
        </w:rPr>
        <w:t>Teritoriul Asociației Grup de Acțiune Locală-SUDUL GORJULUI acoperă următoarele unități administrativ teritoriale: 1 comună din județul Mehedinți, respectiv comuna Grozești; 17 comune din județul Gorj, respectiv:</w:t>
      </w:r>
      <w:r w:rsidRPr="00987346">
        <w:rPr>
          <w:rFonts w:asciiTheme="minorHAnsi" w:hAnsiTheme="minorHAnsi" w:cstheme="minorHAnsi"/>
          <w:sz w:val="22"/>
          <w:szCs w:val="22"/>
          <w:lang w:val="ro-RO"/>
        </w:rPr>
        <w:t xml:space="preserve"> </w:t>
      </w:r>
      <w:r w:rsidRPr="00987346">
        <w:rPr>
          <w:rFonts w:asciiTheme="minorHAnsi" w:hAnsiTheme="minorHAnsi" w:cstheme="minorHAnsi"/>
          <w:b w:val="0"/>
          <w:sz w:val="22"/>
          <w:szCs w:val="22"/>
          <w:lang w:val="ro-RO"/>
        </w:rPr>
        <w:t xml:space="preserve">Aninoasa, </w:t>
      </w:r>
      <w:proofErr w:type="spellStart"/>
      <w:r w:rsidRPr="00987346">
        <w:rPr>
          <w:rFonts w:asciiTheme="minorHAnsi" w:hAnsiTheme="minorHAnsi" w:cstheme="minorHAnsi"/>
          <w:b w:val="0"/>
          <w:sz w:val="22"/>
          <w:szCs w:val="22"/>
          <w:lang w:val="ro-RO"/>
        </w:rPr>
        <w:t>Bîlteni</w:t>
      </w:r>
      <w:proofErr w:type="spellEnd"/>
      <w:r w:rsidRPr="00987346">
        <w:rPr>
          <w:rFonts w:asciiTheme="minorHAnsi" w:hAnsiTheme="minorHAnsi" w:cstheme="minorHAnsi"/>
          <w:b w:val="0"/>
          <w:sz w:val="22"/>
          <w:szCs w:val="22"/>
          <w:lang w:val="ro-RO"/>
        </w:rPr>
        <w:t>, Borăscu, Brănești, Cătunele, Ciuperceni, Dănești, Drăgotești, Drăguțești, Fărcășești, Glogova, Ionești, Mătăsari, Negomir, Urdari, Slivilești, Telești și 2 orașe din județul Gorj, respectiv: Turceni și Rovinari.</w:t>
      </w:r>
    </w:p>
    <w:p w14:paraId="0744996E" w14:textId="77777777" w:rsidR="004626EE" w:rsidRPr="00987346" w:rsidRDefault="004626EE" w:rsidP="008D7B17">
      <w:pPr>
        <w:spacing w:after="0" w:line="240" w:lineRule="auto"/>
        <w:jc w:val="both"/>
        <w:rPr>
          <w:rFonts w:cstheme="minorHAnsi"/>
          <w:spacing w:val="-4"/>
          <w:lang w:eastAsia="fr-FR"/>
        </w:rPr>
      </w:pPr>
    </w:p>
    <w:p w14:paraId="6DBEBD04" w14:textId="77777777" w:rsidR="004626EE" w:rsidRPr="00987346" w:rsidRDefault="004626EE" w:rsidP="005243F2">
      <w:pPr>
        <w:tabs>
          <w:tab w:val="right" w:pos="9070"/>
        </w:tabs>
        <w:autoSpaceDE w:val="0"/>
        <w:autoSpaceDN w:val="0"/>
        <w:adjustRightInd w:val="0"/>
        <w:spacing w:after="0" w:line="240" w:lineRule="auto"/>
        <w:jc w:val="both"/>
        <w:rPr>
          <w:rFonts w:cstheme="minorHAnsi"/>
          <w:spacing w:val="-4"/>
          <w:lang w:eastAsia="fr-FR"/>
        </w:rPr>
      </w:pPr>
      <w:r w:rsidRPr="00987346">
        <w:rPr>
          <w:rFonts w:cstheme="minorHAnsi"/>
          <w:b/>
          <w:bCs/>
          <w:color w:val="000000"/>
        </w:rPr>
        <w:t xml:space="preserve">Modelul de Cerere de </w:t>
      </w:r>
      <w:proofErr w:type="spellStart"/>
      <w:r w:rsidRPr="00987346">
        <w:rPr>
          <w:rFonts w:cstheme="minorHAnsi"/>
          <w:b/>
          <w:bCs/>
          <w:color w:val="000000"/>
        </w:rPr>
        <w:t>Finantare</w:t>
      </w:r>
      <w:proofErr w:type="spellEnd"/>
      <w:r w:rsidRPr="00987346">
        <w:rPr>
          <w:rFonts w:cstheme="minorHAnsi"/>
          <w:b/>
          <w:bCs/>
          <w:color w:val="000000"/>
        </w:rPr>
        <w:t xml:space="preserve"> </w:t>
      </w:r>
      <w:r w:rsidRPr="00987346">
        <w:rPr>
          <w:rFonts w:cstheme="minorHAnsi"/>
          <w:color w:val="000000"/>
        </w:rPr>
        <w:t>pe care trebuie să-l folosească solicitanții (versiune</w:t>
      </w:r>
      <w:r w:rsidR="005243F2" w:rsidRPr="00987346">
        <w:rPr>
          <w:rFonts w:cstheme="minorHAnsi"/>
          <w:color w:val="000000"/>
        </w:rPr>
        <w:t xml:space="preserve"> </w:t>
      </w:r>
      <w:r w:rsidRPr="00987346">
        <w:rPr>
          <w:rFonts w:cstheme="minorHAnsi"/>
          <w:color w:val="000000"/>
        </w:rPr>
        <w:t>editabilă), este publicat pe site-ul</w:t>
      </w:r>
      <w:bookmarkStart w:id="0" w:name="_Hlk495343110"/>
      <w:r w:rsidR="00080B96" w:rsidRPr="00987346">
        <w:rPr>
          <w:rFonts w:cstheme="minorHAnsi"/>
          <w:color w:val="000000"/>
        </w:rPr>
        <w:t xml:space="preserve"> </w:t>
      </w:r>
      <w:hyperlink r:id="rId8" w:history="1">
        <w:r w:rsidR="00080B96" w:rsidRPr="00987346">
          <w:rPr>
            <w:rStyle w:val="Hyperlink"/>
            <w:rFonts w:cstheme="minorHAnsi"/>
          </w:rPr>
          <w:t xml:space="preserve">http://galsudulgorjului.ro/ </w:t>
        </w:r>
      </w:hyperlink>
      <w:bookmarkEnd w:id="0"/>
      <w:r w:rsidR="00920389" w:rsidRPr="00987346">
        <w:rPr>
          <w:rStyle w:val="Hyperlink"/>
          <w:rFonts w:cstheme="minorHAnsi"/>
        </w:rPr>
        <w:t xml:space="preserve">Apeluri </w:t>
      </w:r>
    </w:p>
    <w:p w14:paraId="49663B2A" w14:textId="77777777" w:rsidR="00FC43E8" w:rsidRPr="00987346" w:rsidRDefault="00FC43E8" w:rsidP="008D7B17">
      <w:pPr>
        <w:spacing w:after="0" w:line="240" w:lineRule="auto"/>
        <w:jc w:val="both"/>
        <w:rPr>
          <w:rFonts w:cstheme="minorHAnsi"/>
          <w:b/>
          <w:lang w:eastAsia="fr-FR"/>
        </w:rPr>
      </w:pPr>
    </w:p>
    <w:p w14:paraId="71F885B5" w14:textId="77777777" w:rsidR="005243F2" w:rsidRPr="00987346" w:rsidRDefault="005243F2" w:rsidP="005243F2">
      <w:pPr>
        <w:spacing w:after="0"/>
        <w:jc w:val="both"/>
        <w:rPr>
          <w:rFonts w:cstheme="minorHAnsi"/>
          <w:lang w:eastAsia="fr-FR"/>
        </w:rPr>
      </w:pPr>
      <w:r w:rsidRPr="00987346">
        <w:rPr>
          <w:rFonts w:cstheme="minorHAnsi"/>
          <w:b/>
          <w:lang w:eastAsia="fr-FR"/>
        </w:rPr>
        <w:t>Informații detaliate privind accesarea și derularea acestei măsuri</w:t>
      </w:r>
      <w:r w:rsidRPr="00987346">
        <w:rPr>
          <w:rFonts w:cstheme="minorHAnsi"/>
          <w:lang w:eastAsia="fr-FR"/>
        </w:rPr>
        <w:t xml:space="preserve"> sunt cuprinse în Ghidul solicitantului elaborat de GAL pentru măsura  </w:t>
      </w:r>
      <w:r w:rsidR="00027235" w:rsidRPr="00987346">
        <w:rPr>
          <w:rFonts w:cstheme="minorHAnsi"/>
          <w:lang w:eastAsia="fr-FR"/>
        </w:rPr>
        <w:t>M3.4</w:t>
      </w:r>
      <w:r w:rsidRPr="00987346">
        <w:rPr>
          <w:rFonts w:cstheme="minorHAnsi"/>
          <w:lang w:eastAsia="fr-FR"/>
        </w:rPr>
        <w:t>/6B</w:t>
      </w:r>
      <w:r w:rsidR="009B7077" w:rsidRPr="00987346">
        <w:rPr>
          <w:rFonts w:cstheme="minorHAnsi"/>
          <w:lang w:eastAsia="fr-FR"/>
        </w:rPr>
        <w:t xml:space="preserve"> și anexele la ghid</w:t>
      </w:r>
      <w:r w:rsidRPr="00987346">
        <w:rPr>
          <w:rFonts w:cstheme="minorHAnsi"/>
          <w:lang w:eastAsia="fr-FR"/>
        </w:rPr>
        <w:t>,  postat</w:t>
      </w:r>
      <w:r w:rsidR="009B7077" w:rsidRPr="00987346">
        <w:rPr>
          <w:rFonts w:cstheme="minorHAnsi"/>
          <w:lang w:eastAsia="fr-FR"/>
        </w:rPr>
        <w:t>e</w:t>
      </w:r>
      <w:r w:rsidRPr="00987346">
        <w:rPr>
          <w:rFonts w:cstheme="minorHAnsi"/>
          <w:lang w:eastAsia="fr-FR"/>
        </w:rPr>
        <w:t xml:space="preserve"> pe pagina de internet a GAL:  </w:t>
      </w:r>
      <w:hyperlink r:id="rId9" w:history="1">
        <w:r w:rsidR="00080B96" w:rsidRPr="00987346">
          <w:rPr>
            <w:rStyle w:val="Hyperlink"/>
            <w:rFonts w:cstheme="minorHAnsi"/>
          </w:rPr>
          <w:t xml:space="preserve">http://galsudulgorjului.ro/ </w:t>
        </w:r>
      </w:hyperlink>
      <w:r w:rsidR="00920389" w:rsidRPr="00987346">
        <w:rPr>
          <w:rStyle w:val="Hyperlink"/>
          <w:rFonts w:cstheme="minorHAnsi"/>
        </w:rPr>
        <w:t>Apeluri</w:t>
      </w:r>
    </w:p>
    <w:p w14:paraId="662E6D95" w14:textId="77777777" w:rsidR="005243F2" w:rsidRPr="00987346" w:rsidRDefault="005243F2" w:rsidP="005243F2">
      <w:pPr>
        <w:spacing w:after="0"/>
        <w:jc w:val="both"/>
        <w:rPr>
          <w:rFonts w:cstheme="minorHAnsi"/>
          <w:b/>
          <w:lang w:eastAsia="fr-FR"/>
        </w:rPr>
      </w:pPr>
    </w:p>
    <w:p w14:paraId="1E2EDEA6" w14:textId="7A71C264" w:rsidR="00080B96" w:rsidRPr="00987346" w:rsidRDefault="00080B96" w:rsidP="005243F2">
      <w:pPr>
        <w:spacing w:after="0"/>
        <w:jc w:val="both"/>
        <w:rPr>
          <w:rFonts w:cstheme="minorHAnsi"/>
          <w:b/>
          <w:lang w:eastAsia="fr-FR"/>
        </w:rPr>
      </w:pPr>
      <w:r w:rsidRPr="00987346">
        <w:rPr>
          <w:rFonts w:cstheme="minorHAnsi"/>
          <w:b/>
          <w:lang w:eastAsia="fr-FR"/>
        </w:rPr>
        <w:lastRenderedPageBreak/>
        <w:t xml:space="preserve">Datele de contact unde solicitanții pot obține informații suplimentare:  sediul ASOCIAȚIEI GRUP DE ACȚIUNE LOCALĂ - SUDUL GORJULUI din Oraș Turceni, str. Sf. Ilie, nr.44A, județul Gorj, Telefon: 0756140867, E-mail: </w:t>
      </w:r>
      <w:hyperlink r:id="rId10" w:history="1">
        <w:r w:rsidR="00920389" w:rsidRPr="00987346">
          <w:rPr>
            <w:rStyle w:val="Hyperlink"/>
            <w:rFonts w:cstheme="minorHAnsi"/>
            <w:lang w:eastAsia="fr-FR"/>
          </w:rPr>
          <w:t>galsudulgorjului@yahoo.ro</w:t>
        </w:r>
      </w:hyperlink>
      <w:r w:rsidR="00920389" w:rsidRPr="00987346">
        <w:rPr>
          <w:rStyle w:val="Hyperlink"/>
          <w:rFonts w:cstheme="minorHAnsi"/>
          <w:lang w:eastAsia="fr-FR"/>
        </w:rPr>
        <w:t xml:space="preserve"> .</w:t>
      </w:r>
    </w:p>
    <w:p w14:paraId="072040E7" w14:textId="77777777" w:rsidR="00080B96" w:rsidRPr="00987346" w:rsidRDefault="00080B96" w:rsidP="005243F2">
      <w:pPr>
        <w:spacing w:after="0"/>
        <w:jc w:val="both"/>
        <w:rPr>
          <w:rFonts w:cstheme="minorHAnsi"/>
          <w:b/>
          <w:lang w:eastAsia="fr-FR"/>
        </w:rPr>
      </w:pPr>
    </w:p>
    <w:p w14:paraId="7B66930A" w14:textId="77777777" w:rsidR="005243F2" w:rsidRPr="00987346" w:rsidRDefault="005243F2" w:rsidP="005243F2">
      <w:pPr>
        <w:spacing w:after="0"/>
        <w:jc w:val="both"/>
        <w:rPr>
          <w:rFonts w:cstheme="minorHAnsi"/>
          <w:b/>
          <w:lang w:eastAsia="fr-FR"/>
        </w:rPr>
      </w:pPr>
      <w:r w:rsidRPr="00987346">
        <w:rPr>
          <w:rFonts w:cstheme="minorHAnsi"/>
          <w:b/>
          <w:lang w:eastAsia="fr-FR"/>
        </w:rPr>
        <w:t xml:space="preserve">Toate informațiile detaliate, </w:t>
      </w:r>
      <w:r w:rsidRPr="00987346">
        <w:rPr>
          <w:rFonts w:cstheme="minorHAnsi"/>
          <w:lang w:eastAsia="fr-FR"/>
        </w:rPr>
        <w:t>aferente măsurii</w:t>
      </w:r>
      <w:r w:rsidR="00027235" w:rsidRPr="00987346">
        <w:rPr>
          <w:rFonts w:cstheme="minorHAnsi"/>
          <w:lang w:eastAsia="fr-FR"/>
        </w:rPr>
        <w:t xml:space="preserve"> M3.4</w:t>
      </w:r>
      <w:r w:rsidRPr="00987346">
        <w:rPr>
          <w:rFonts w:cstheme="minorHAnsi"/>
          <w:lang w:eastAsia="fr-FR"/>
        </w:rPr>
        <w:t xml:space="preserve">/6B lansate în cadrul prezentului apel de selecție, </w:t>
      </w:r>
      <w:r w:rsidRPr="00987346">
        <w:rPr>
          <w:rFonts w:cstheme="minorHAnsi"/>
          <w:b/>
          <w:lang w:eastAsia="fr-FR"/>
        </w:rPr>
        <w:t>sunt disponibile pe suport tipărit la sediul GAL.</w:t>
      </w:r>
    </w:p>
    <w:p w14:paraId="2923DE85" w14:textId="77777777" w:rsidR="005243F2" w:rsidRPr="00987346" w:rsidRDefault="005243F2" w:rsidP="008D7B17">
      <w:pPr>
        <w:spacing w:after="0" w:line="240" w:lineRule="auto"/>
        <w:jc w:val="both"/>
        <w:rPr>
          <w:rFonts w:cstheme="minorHAnsi"/>
          <w:b/>
          <w:lang w:eastAsia="fr-FR"/>
        </w:rPr>
      </w:pPr>
    </w:p>
    <w:p w14:paraId="601C5FC4" w14:textId="77777777" w:rsidR="008F3B77" w:rsidRPr="00987346" w:rsidRDefault="008F3B77" w:rsidP="008F3B77">
      <w:pPr>
        <w:spacing w:after="0" w:line="240" w:lineRule="auto"/>
        <w:jc w:val="both"/>
        <w:rPr>
          <w:rFonts w:cstheme="minorHAnsi"/>
          <w:b/>
          <w:lang w:eastAsia="fr-FR"/>
        </w:rPr>
      </w:pPr>
      <w:r w:rsidRPr="00987346">
        <w:rPr>
          <w:rFonts w:cstheme="minorHAnsi"/>
          <w:b/>
          <w:lang w:eastAsia="fr-FR"/>
        </w:rPr>
        <w:t>Documentele justificative pe care trebuie să le depună solicitantul o dată cu depunerea proiectului în conformitate cu cerințele fișei măsurii din SDL și ale Ghidului solicitantului sunt următoarele:</w:t>
      </w:r>
    </w:p>
    <w:p w14:paraId="3B92DF09" w14:textId="77777777" w:rsidR="008F3B77" w:rsidRPr="00987346" w:rsidRDefault="008F3B77" w:rsidP="008F3B77">
      <w:pPr>
        <w:spacing w:after="0" w:line="240" w:lineRule="auto"/>
        <w:jc w:val="both"/>
        <w:rPr>
          <w:rFonts w:cstheme="minorHAnsi"/>
          <w:lang w:eastAsia="fr-FR"/>
        </w:rPr>
      </w:pPr>
      <w:r w:rsidRPr="00987346">
        <w:rPr>
          <w:rFonts w:cstheme="minorHAnsi"/>
          <w:b/>
          <w:lang w:eastAsia="fr-FR"/>
        </w:rPr>
        <w:t xml:space="preserve">1.1. Studiul de Fezabilitate / </w:t>
      </w:r>
      <w:proofErr w:type="spellStart"/>
      <w:r w:rsidRPr="00987346">
        <w:rPr>
          <w:rFonts w:cstheme="minorHAnsi"/>
          <w:b/>
          <w:lang w:eastAsia="fr-FR"/>
        </w:rPr>
        <w:t>Documentaţia</w:t>
      </w:r>
      <w:proofErr w:type="spellEnd"/>
      <w:r w:rsidRPr="00987346">
        <w:rPr>
          <w:rFonts w:cstheme="minorHAnsi"/>
          <w:b/>
          <w:lang w:eastAsia="fr-FR"/>
        </w:rPr>
        <w:t xml:space="preserve"> de Avizare pentru Lucrări de </w:t>
      </w:r>
      <w:proofErr w:type="spellStart"/>
      <w:r w:rsidRPr="00987346">
        <w:rPr>
          <w:rFonts w:cstheme="minorHAnsi"/>
          <w:b/>
          <w:lang w:eastAsia="fr-FR"/>
        </w:rPr>
        <w:t>Intervenţii</w:t>
      </w:r>
      <w:proofErr w:type="spellEnd"/>
      <w:r w:rsidRPr="00987346">
        <w:rPr>
          <w:rFonts w:cstheme="minorHAnsi"/>
          <w:lang w:eastAsia="fr-FR"/>
        </w:rPr>
        <w:t xml:space="preserve">, întocmite conform </w:t>
      </w:r>
      <w:proofErr w:type="spellStart"/>
      <w:r w:rsidRPr="00987346">
        <w:rPr>
          <w:rFonts w:cstheme="minorHAnsi"/>
          <w:lang w:eastAsia="fr-FR"/>
        </w:rPr>
        <w:t>legislaţiei</w:t>
      </w:r>
      <w:proofErr w:type="spellEnd"/>
      <w:r w:rsidRPr="00987346">
        <w:rPr>
          <w:rFonts w:cstheme="minorHAnsi"/>
          <w:lang w:eastAsia="fr-FR"/>
        </w:rPr>
        <w:t xml:space="preserve"> în vigoare, sau</w:t>
      </w:r>
    </w:p>
    <w:p w14:paraId="0C832747" w14:textId="77777777" w:rsidR="008F3B77" w:rsidRPr="00987346" w:rsidRDefault="008F3B77" w:rsidP="008F3B77">
      <w:pPr>
        <w:spacing w:after="0" w:line="240" w:lineRule="auto"/>
        <w:jc w:val="both"/>
        <w:rPr>
          <w:rFonts w:cstheme="minorHAnsi"/>
          <w:lang w:eastAsia="fr-FR"/>
        </w:rPr>
      </w:pPr>
      <w:r w:rsidRPr="00987346">
        <w:rPr>
          <w:rFonts w:cstheme="minorHAnsi"/>
          <w:b/>
          <w:lang w:eastAsia="fr-FR"/>
        </w:rPr>
        <w:t>1.2. Memoriul justificativ</w:t>
      </w:r>
      <w:r w:rsidRPr="00987346">
        <w:rPr>
          <w:rFonts w:cstheme="minorHAnsi"/>
          <w:lang w:eastAsia="fr-FR"/>
        </w:rPr>
        <w:t xml:space="preserve"> pentru proiectele care prevăd achiziții simple, dotări, bunuri fără montaj. </w:t>
      </w:r>
    </w:p>
    <w:p w14:paraId="1E867B74" w14:textId="77777777" w:rsidR="008F3B77" w:rsidRPr="00987346" w:rsidRDefault="008F3B77" w:rsidP="008F3B77">
      <w:pPr>
        <w:spacing w:after="0" w:line="240" w:lineRule="auto"/>
        <w:jc w:val="both"/>
        <w:rPr>
          <w:rFonts w:cstheme="minorHAnsi"/>
          <w:lang w:eastAsia="fr-FR"/>
        </w:rPr>
      </w:pPr>
      <w:r w:rsidRPr="00987346">
        <w:rPr>
          <w:rFonts w:cstheme="minorHAnsi"/>
          <w:b/>
          <w:lang w:eastAsia="fr-FR"/>
        </w:rPr>
        <w:t>2. Certificat de Urbanism,</w:t>
      </w:r>
      <w:r w:rsidRPr="00987346">
        <w:rPr>
          <w:rFonts w:cstheme="minorHAnsi"/>
          <w:lang w:eastAsia="fr-FR"/>
        </w:rPr>
        <w:t xml:space="preserve"> valabil la data depunerii Cererii de </w:t>
      </w:r>
      <w:proofErr w:type="spellStart"/>
      <w:r w:rsidRPr="00987346">
        <w:rPr>
          <w:rFonts w:cstheme="minorHAnsi"/>
          <w:lang w:eastAsia="fr-FR"/>
        </w:rPr>
        <w:t>Finanţare</w:t>
      </w:r>
      <w:proofErr w:type="spellEnd"/>
      <w:r w:rsidRPr="00987346">
        <w:rPr>
          <w:rFonts w:cstheme="minorHAnsi"/>
          <w:lang w:eastAsia="fr-FR"/>
        </w:rPr>
        <w:t>, eliberat conform reglementărilor legale în vigoare.</w:t>
      </w:r>
    </w:p>
    <w:p w14:paraId="283ACE82" w14:textId="77777777" w:rsidR="008F3B77" w:rsidRPr="00987346" w:rsidRDefault="008F3B77" w:rsidP="008F3B77">
      <w:pPr>
        <w:pStyle w:val="BodyText"/>
        <w:spacing w:after="0"/>
        <w:jc w:val="both"/>
        <w:rPr>
          <w:rFonts w:asciiTheme="minorHAnsi" w:hAnsiTheme="minorHAnsi" w:cstheme="minorHAnsi"/>
          <w:b/>
          <w:sz w:val="22"/>
          <w:szCs w:val="22"/>
        </w:rPr>
      </w:pPr>
      <w:r w:rsidRPr="00987346">
        <w:rPr>
          <w:rFonts w:asciiTheme="minorHAnsi" w:hAnsiTheme="minorHAnsi" w:cstheme="minorHAnsi"/>
          <w:b/>
          <w:sz w:val="22"/>
          <w:szCs w:val="22"/>
        </w:rPr>
        <w:t>Pentru comune/orașe și ADI</w:t>
      </w:r>
    </w:p>
    <w:p w14:paraId="731121FF" w14:textId="77777777" w:rsidR="008F3B77" w:rsidRPr="00987346" w:rsidRDefault="008F3B77" w:rsidP="008F3B77">
      <w:pPr>
        <w:pStyle w:val="BodyText"/>
        <w:spacing w:after="0"/>
        <w:jc w:val="both"/>
        <w:rPr>
          <w:rFonts w:asciiTheme="minorHAnsi" w:hAnsiTheme="minorHAnsi" w:cstheme="minorHAnsi"/>
          <w:sz w:val="22"/>
          <w:szCs w:val="22"/>
        </w:rPr>
      </w:pPr>
      <w:r w:rsidRPr="00987346">
        <w:rPr>
          <w:rFonts w:asciiTheme="minorHAnsi" w:hAnsiTheme="minorHAnsi" w:cstheme="minorHAnsi"/>
          <w:b/>
          <w:sz w:val="22"/>
          <w:szCs w:val="22"/>
        </w:rPr>
        <w:t>3.1. Inventarul bunurilor ce aparţin domeniului public al comunei/comunelor/orașului,</w:t>
      </w:r>
      <w:r w:rsidRPr="00987346">
        <w:rPr>
          <w:rFonts w:asciiTheme="minorHAnsi" w:hAnsiTheme="minorHAnsi" w:cstheme="minorHAnsi"/>
          <w:sz w:val="22"/>
          <w:szCs w:val="22"/>
        </w:rPr>
        <w:t xml:space="preserve"> întocmit conform legislaţiei în vigoare și</w:t>
      </w:r>
    </w:p>
    <w:p w14:paraId="73522C7E" w14:textId="77777777" w:rsidR="008F3B77" w:rsidRPr="00987346" w:rsidRDefault="008F3B77" w:rsidP="008F3B77">
      <w:pPr>
        <w:pStyle w:val="BodyText"/>
        <w:spacing w:after="0"/>
        <w:jc w:val="both"/>
        <w:rPr>
          <w:rFonts w:asciiTheme="minorHAnsi" w:hAnsiTheme="minorHAnsi" w:cstheme="minorHAnsi"/>
          <w:sz w:val="22"/>
          <w:szCs w:val="22"/>
        </w:rPr>
      </w:pPr>
      <w:r w:rsidRPr="00987346">
        <w:rPr>
          <w:rFonts w:asciiTheme="minorHAnsi" w:hAnsiTheme="minorHAnsi" w:cstheme="minorHAnsi"/>
          <w:b/>
          <w:sz w:val="22"/>
          <w:szCs w:val="22"/>
        </w:rPr>
        <w:t xml:space="preserve">3.2. </w:t>
      </w:r>
      <w:r w:rsidRPr="00987346">
        <w:rPr>
          <w:rFonts w:asciiTheme="minorHAnsi" w:hAnsiTheme="minorHAnsi" w:cstheme="minorHAnsi"/>
          <w:sz w:val="22"/>
          <w:szCs w:val="22"/>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w:t>
      </w:r>
      <w:r w:rsidRPr="00987346">
        <w:rPr>
          <w:rFonts w:asciiTheme="minorHAnsi" w:hAnsiTheme="minorHAnsi" w:cstheme="minorHAnsi"/>
          <w:b/>
          <w:sz w:val="22"/>
          <w:szCs w:val="22"/>
        </w:rPr>
        <w:t xml:space="preserve">Hotărârea/hotarârile consiliului local </w:t>
      </w:r>
      <w:r w:rsidRPr="00987346">
        <w:rPr>
          <w:rFonts w:asciiTheme="minorHAnsi" w:hAnsiTheme="minorHAnsi" w:cstheme="minorHAnsi"/>
          <w:sz w:val="22"/>
          <w:szCs w:val="22"/>
        </w:rPr>
        <w:t xml:space="preserve">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in privinta supunerii acesteia controlului de legalitate al Prefectului, în condiţiile legii, </w:t>
      </w:r>
      <w:r w:rsidR="00AF58AC" w:rsidRPr="00987346">
        <w:rPr>
          <w:rFonts w:asciiTheme="minorHAnsi" w:hAnsiTheme="minorHAnsi" w:cstheme="minorHAnsi"/>
          <w:sz w:val="22"/>
          <w:szCs w:val="22"/>
        </w:rPr>
        <w:t>și/</w:t>
      </w:r>
      <w:r w:rsidRPr="00987346">
        <w:rPr>
          <w:rFonts w:asciiTheme="minorHAnsi" w:hAnsiTheme="minorHAnsi" w:cstheme="minorHAnsi"/>
          <w:sz w:val="22"/>
          <w:szCs w:val="22"/>
        </w:rPr>
        <w:t>sau</w:t>
      </w:r>
    </w:p>
    <w:p w14:paraId="3281DD87" w14:textId="77777777" w:rsidR="008F3B77" w:rsidRPr="00987346" w:rsidRDefault="008F3B77" w:rsidP="008F3B77">
      <w:pPr>
        <w:pStyle w:val="BodyText"/>
        <w:spacing w:after="0"/>
        <w:jc w:val="both"/>
        <w:rPr>
          <w:rFonts w:asciiTheme="minorHAnsi" w:hAnsiTheme="minorHAnsi" w:cstheme="minorHAnsi"/>
          <w:b/>
          <w:sz w:val="22"/>
          <w:szCs w:val="22"/>
        </w:rPr>
      </w:pPr>
      <w:r w:rsidRPr="00987346">
        <w:rPr>
          <w:rFonts w:asciiTheme="minorHAnsi" w:hAnsiTheme="minorHAnsi" w:cstheme="minorHAnsi"/>
          <w:b/>
          <w:sz w:val="22"/>
          <w:szCs w:val="22"/>
        </w:rPr>
        <w:t xml:space="preserve">3.3. Avizul administratorului terenului </w:t>
      </w:r>
      <w:r w:rsidRPr="00987346">
        <w:rPr>
          <w:rFonts w:asciiTheme="minorHAnsi" w:hAnsiTheme="minorHAnsi" w:cstheme="minorHAnsi"/>
          <w:sz w:val="22"/>
          <w:szCs w:val="22"/>
        </w:rPr>
        <w:t>aparţinând domeniului public, altul decat cel administrat de primarie (dacă este cazul).</w:t>
      </w:r>
    </w:p>
    <w:p w14:paraId="3B1C5258" w14:textId="77777777" w:rsidR="008F3B77" w:rsidRPr="00987346" w:rsidRDefault="008F3B77" w:rsidP="008F3B77">
      <w:pPr>
        <w:pStyle w:val="BodyText"/>
        <w:spacing w:after="0"/>
        <w:jc w:val="both"/>
        <w:rPr>
          <w:rFonts w:asciiTheme="minorHAnsi" w:hAnsiTheme="minorHAnsi" w:cstheme="minorHAnsi"/>
          <w:sz w:val="22"/>
          <w:szCs w:val="22"/>
        </w:rPr>
      </w:pPr>
      <w:r w:rsidRPr="00987346">
        <w:rPr>
          <w:rFonts w:asciiTheme="minorHAnsi" w:eastAsia="Arial" w:hAnsiTheme="minorHAnsi" w:cstheme="minorHAnsi"/>
          <w:b/>
          <w:sz w:val="22"/>
          <w:szCs w:val="22"/>
        </w:rPr>
        <w:t xml:space="preserve">3.4. Documente doveditoare ale dreptului de proprietate / </w:t>
      </w:r>
      <w:r w:rsidRPr="00987346">
        <w:rPr>
          <w:rFonts w:asciiTheme="minorHAnsi" w:hAnsiTheme="minorHAnsi" w:cstheme="minorHAnsi"/>
          <w:b/>
          <w:sz w:val="22"/>
          <w:szCs w:val="22"/>
        </w:rPr>
        <w:t xml:space="preserve">dreptul de uz, uzufruct, superficie, servitute / contract de concesiune </w:t>
      </w:r>
      <w:r w:rsidRPr="00987346">
        <w:rPr>
          <w:rFonts w:asciiTheme="minorHAnsi" w:eastAsia="Arial" w:hAnsiTheme="minorHAnsi" w:cstheme="minorHAnsi"/>
          <w:b/>
          <w:sz w:val="22"/>
          <w:szCs w:val="22"/>
        </w:rPr>
        <w:t xml:space="preserve">/ administrare al </w:t>
      </w:r>
      <w:r w:rsidR="005533F2" w:rsidRPr="00987346">
        <w:rPr>
          <w:rFonts w:asciiTheme="minorHAnsi" w:eastAsia="Arial" w:hAnsiTheme="minorHAnsi" w:cstheme="minorHAnsi"/>
          <w:b/>
          <w:sz w:val="22"/>
          <w:szCs w:val="22"/>
        </w:rPr>
        <w:t xml:space="preserve">ONG-urilor, Unităților de cult </w:t>
      </w:r>
      <w:r w:rsidRPr="00987346">
        <w:rPr>
          <w:rFonts w:asciiTheme="minorHAnsi" w:eastAsia="Arial" w:hAnsiTheme="minorHAnsi" w:cstheme="minorHAnsi"/>
          <w:sz w:val="22"/>
          <w:szCs w:val="22"/>
        </w:rPr>
        <w:t>pe o perioada de 10 ani, asupra bunurilor imobile la care se vor efectua luc</w:t>
      </w:r>
      <w:r w:rsidRPr="00987346">
        <w:rPr>
          <w:rFonts w:asciiTheme="minorHAnsi" w:eastAsia="Arial" w:hAnsiTheme="minorHAnsi" w:cstheme="minorHAnsi"/>
          <w:spacing w:val="1"/>
          <w:sz w:val="22"/>
          <w:szCs w:val="22"/>
        </w:rPr>
        <w:t>r</w:t>
      </w:r>
      <w:r w:rsidRPr="00987346">
        <w:rPr>
          <w:rFonts w:asciiTheme="minorHAnsi" w:eastAsia="Arial" w:hAnsiTheme="minorHAnsi" w:cstheme="minorHAnsi"/>
          <w:sz w:val="22"/>
          <w:szCs w:val="22"/>
        </w:rPr>
        <w:t>ări conform cererii de finanţare.</w:t>
      </w:r>
    </w:p>
    <w:p w14:paraId="488FCCB0" w14:textId="77777777" w:rsidR="008F3B77" w:rsidRPr="00987346" w:rsidRDefault="008F3B77" w:rsidP="008F3B77">
      <w:pPr>
        <w:spacing w:after="0" w:line="240" w:lineRule="auto"/>
        <w:jc w:val="both"/>
        <w:rPr>
          <w:rFonts w:cstheme="minorHAnsi"/>
          <w:lang w:eastAsia="fr-FR"/>
        </w:rPr>
      </w:pPr>
      <w:r w:rsidRPr="00987346">
        <w:rPr>
          <w:rFonts w:cstheme="minorHAnsi"/>
          <w:b/>
          <w:lang w:eastAsia="fr-FR"/>
        </w:rPr>
        <w:t>4.</w:t>
      </w:r>
      <w:r w:rsidRPr="00987346">
        <w:rPr>
          <w:rFonts w:cstheme="minorHAnsi"/>
          <w:lang w:eastAsia="fr-FR"/>
        </w:rPr>
        <w:t xml:space="preserve"> </w:t>
      </w:r>
      <w:r w:rsidRPr="00987346">
        <w:rPr>
          <w:rFonts w:cstheme="minorHAnsi"/>
          <w:b/>
          <w:lang w:eastAsia="fr-FR"/>
        </w:rPr>
        <w:t>Avizul de conformitate al Operatorului Regional</w:t>
      </w:r>
      <w:r w:rsidRPr="00987346">
        <w:rPr>
          <w:rFonts w:cstheme="minorHAnsi"/>
          <w:lang w:eastAsia="fr-FR"/>
        </w:rPr>
        <w:t xml:space="preserve"> (dacă este cazul).</w:t>
      </w:r>
    </w:p>
    <w:p w14:paraId="4FAC6A28" w14:textId="77777777" w:rsidR="008F3B77" w:rsidRPr="00987346" w:rsidRDefault="008F3B77" w:rsidP="008F3B77">
      <w:pPr>
        <w:spacing w:after="0" w:line="240" w:lineRule="auto"/>
        <w:jc w:val="both"/>
        <w:rPr>
          <w:rFonts w:cstheme="minorHAnsi"/>
          <w:lang w:eastAsia="fr-FR"/>
        </w:rPr>
      </w:pPr>
      <w:r w:rsidRPr="00987346">
        <w:rPr>
          <w:rFonts w:cstheme="minorHAnsi"/>
          <w:lang w:eastAsia="fr-FR"/>
        </w:rPr>
        <w:t>Pentru tipurile de investiții aferente Măsurii 3.4  - componenta a:</w:t>
      </w:r>
    </w:p>
    <w:p w14:paraId="247161CA" w14:textId="77777777" w:rsidR="008F3B77" w:rsidRPr="00987346" w:rsidRDefault="008F3B77" w:rsidP="008F3B77">
      <w:pPr>
        <w:spacing w:after="0" w:line="240" w:lineRule="auto"/>
        <w:jc w:val="both"/>
        <w:rPr>
          <w:rFonts w:cstheme="minorHAnsi"/>
          <w:lang w:eastAsia="fr-FR"/>
        </w:rPr>
      </w:pPr>
      <w:r w:rsidRPr="00987346">
        <w:rPr>
          <w:rFonts w:cstheme="minorHAnsi"/>
          <w:b/>
          <w:lang w:eastAsia="fr-FR"/>
        </w:rPr>
        <w:t xml:space="preserve">5.1. Hotărârea Consiliului Local / </w:t>
      </w:r>
      <w:proofErr w:type="spellStart"/>
      <w:r w:rsidRPr="00987346">
        <w:rPr>
          <w:rFonts w:cstheme="minorHAnsi"/>
          <w:b/>
          <w:lang w:eastAsia="fr-FR"/>
        </w:rPr>
        <w:t>Hotarârile</w:t>
      </w:r>
      <w:proofErr w:type="spellEnd"/>
      <w:r w:rsidRPr="00987346">
        <w:rPr>
          <w:rFonts w:cstheme="minorHAnsi"/>
          <w:b/>
          <w:lang w:eastAsia="fr-FR"/>
        </w:rPr>
        <w:t xml:space="preserve"> Consiliului Local în cazul ADI / Hotărârea Adunării Generale în cazul ONG</w:t>
      </w:r>
      <w:r w:rsidRPr="00987346">
        <w:rPr>
          <w:rFonts w:cstheme="minorHAnsi"/>
          <w:lang w:eastAsia="fr-FR"/>
        </w:rPr>
        <w:t xml:space="preserve"> pentru implementarea proiectului.</w:t>
      </w:r>
    </w:p>
    <w:p w14:paraId="2CC15362" w14:textId="77777777" w:rsidR="008F3B77" w:rsidRPr="00987346" w:rsidRDefault="008F3B77" w:rsidP="008F3B77">
      <w:pPr>
        <w:spacing w:after="0" w:line="240" w:lineRule="auto"/>
        <w:jc w:val="both"/>
        <w:rPr>
          <w:rFonts w:cstheme="minorHAnsi"/>
          <w:lang w:eastAsia="fr-FR"/>
        </w:rPr>
      </w:pPr>
      <w:r w:rsidRPr="00987346">
        <w:rPr>
          <w:rFonts w:cstheme="minorHAnsi"/>
          <w:lang w:eastAsia="fr-FR"/>
        </w:rPr>
        <w:t>Pentru tipurile de investiții aferente Măsurii 3.4  - componenta b:</w:t>
      </w:r>
    </w:p>
    <w:p w14:paraId="0FA897A5" w14:textId="77777777" w:rsidR="008F3B77" w:rsidRPr="00987346" w:rsidRDefault="008F3B77" w:rsidP="008F3B77">
      <w:pPr>
        <w:spacing w:after="0" w:line="240" w:lineRule="auto"/>
        <w:jc w:val="both"/>
        <w:rPr>
          <w:rFonts w:cstheme="minorHAnsi"/>
          <w:lang w:eastAsia="fr-FR"/>
        </w:rPr>
      </w:pPr>
      <w:r w:rsidRPr="00987346">
        <w:rPr>
          <w:rFonts w:cstheme="minorHAnsi"/>
          <w:b/>
          <w:lang w:eastAsia="fr-FR"/>
        </w:rPr>
        <w:t>5.2. Hotărârea Consiliului Local</w:t>
      </w:r>
      <w:r w:rsidRPr="00987346">
        <w:rPr>
          <w:rFonts w:cstheme="minorHAnsi"/>
          <w:lang w:eastAsia="fr-FR"/>
        </w:rPr>
        <w:t xml:space="preserve"> p</w:t>
      </w:r>
      <w:r w:rsidR="00AF58AC" w:rsidRPr="00987346">
        <w:rPr>
          <w:rFonts w:cstheme="minorHAnsi"/>
          <w:lang w:eastAsia="fr-FR"/>
        </w:rPr>
        <w:t>entru implementarea proiectului</w:t>
      </w:r>
    </w:p>
    <w:p w14:paraId="51CE3B87" w14:textId="77777777" w:rsidR="008F3B77" w:rsidRPr="00987346" w:rsidRDefault="008F3B77" w:rsidP="008F3B77">
      <w:pPr>
        <w:spacing w:after="0" w:line="240" w:lineRule="auto"/>
        <w:jc w:val="both"/>
        <w:rPr>
          <w:rFonts w:cstheme="minorHAnsi"/>
        </w:rPr>
      </w:pPr>
      <w:r w:rsidRPr="00987346">
        <w:rPr>
          <w:rFonts w:cstheme="minorHAnsi"/>
        </w:rPr>
        <w:t>sau</w:t>
      </w:r>
    </w:p>
    <w:p w14:paraId="6FCE98C9" w14:textId="77777777" w:rsidR="008F3B77" w:rsidRPr="00987346" w:rsidRDefault="008F3B77" w:rsidP="008F3B77">
      <w:pPr>
        <w:spacing w:after="0" w:line="240" w:lineRule="auto"/>
        <w:jc w:val="both"/>
        <w:rPr>
          <w:rFonts w:cstheme="minorHAnsi"/>
        </w:rPr>
      </w:pPr>
      <w:r w:rsidRPr="00987346">
        <w:rPr>
          <w:rFonts w:cstheme="minorHAnsi"/>
          <w:b/>
        </w:rPr>
        <w:t xml:space="preserve">5.3 Hotărârea Adunării Generale </w:t>
      </w:r>
      <w:r w:rsidRPr="00987346">
        <w:rPr>
          <w:rFonts w:cstheme="minorHAnsi"/>
        </w:rPr>
        <w:t>pentru implementarea proiectului specific fiecărei categorii de solicitanți.</w:t>
      </w:r>
    </w:p>
    <w:p w14:paraId="63C842B1" w14:textId="77777777" w:rsidR="008F3B77" w:rsidRPr="00987346" w:rsidRDefault="008F3B77" w:rsidP="008F3B77">
      <w:pPr>
        <w:spacing w:after="0" w:line="240" w:lineRule="auto"/>
        <w:jc w:val="both"/>
        <w:rPr>
          <w:rFonts w:cstheme="minorHAnsi"/>
          <w:b/>
        </w:rPr>
      </w:pPr>
      <w:r w:rsidRPr="00987346">
        <w:rPr>
          <w:rFonts w:cstheme="minorHAnsi"/>
          <w:b/>
        </w:rPr>
        <w:t>6.1.  Certificat de înregistrare fiscală.</w:t>
      </w:r>
    </w:p>
    <w:p w14:paraId="14B35AE4" w14:textId="77777777" w:rsidR="008F3B77" w:rsidRPr="00987346" w:rsidRDefault="008F3B77" w:rsidP="008F3B77">
      <w:pPr>
        <w:spacing w:after="0" w:line="240" w:lineRule="auto"/>
        <w:jc w:val="both"/>
        <w:rPr>
          <w:rFonts w:cstheme="minorHAnsi"/>
        </w:rPr>
      </w:pPr>
      <w:r w:rsidRPr="00987346">
        <w:rPr>
          <w:rFonts w:cstheme="minorHAnsi"/>
          <w:b/>
        </w:rPr>
        <w:t xml:space="preserve">6.2. Încheiere privind înscrierea în registrul </w:t>
      </w:r>
      <w:proofErr w:type="spellStart"/>
      <w:r w:rsidRPr="00987346">
        <w:rPr>
          <w:rFonts w:cstheme="minorHAnsi"/>
          <w:b/>
        </w:rPr>
        <w:t>asociaţiilor</w:t>
      </w:r>
      <w:proofErr w:type="spellEnd"/>
      <w:r w:rsidRPr="00987346">
        <w:rPr>
          <w:rFonts w:cstheme="minorHAnsi"/>
          <w:b/>
        </w:rPr>
        <w:t xml:space="preserve"> </w:t>
      </w:r>
      <w:proofErr w:type="spellStart"/>
      <w:r w:rsidRPr="00987346">
        <w:rPr>
          <w:rFonts w:cstheme="minorHAnsi"/>
          <w:b/>
        </w:rPr>
        <w:t>şi</w:t>
      </w:r>
      <w:proofErr w:type="spellEnd"/>
      <w:r w:rsidRPr="00987346">
        <w:rPr>
          <w:rFonts w:cstheme="minorHAnsi"/>
          <w:b/>
        </w:rPr>
        <w:t xml:space="preserve"> </w:t>
      </w:r>
      <w:proofErr w:type="spellStart"/>
      <w:r w:rsidRPr="00987346">
        <w:rPr>
          <w:rFonts w:cstheme="minorHAnsi"/>
          <w:b/>
        </w:rPr>
        <w:t>fundaţiilor</w:t>
      </w:r>
      <w:proofErr w:type="spellEnd"/>
      <w:r w:rsidRPr="00987346">
        <w:rPr>
          <w:rFonts w:cstheme="minorHAnsi"/>
        </w:rPr>
        <w:t xml:space="preserve">, definitivă si irevocabilă / Certificat de înregistrare în registrul </w:t>
      </w:r>
      <w:proofErr w:type="spellStart"/>
      <w:r w:rsidRPr="00987346">
        <w:rPr>
          <w:rFonts w:cstheme="minorHAnsi"/>
        </w:rPr>
        <w:t>asociaţiilor</w:t>
      </w:r>
      <w:proofErr w:type="spellEnd"/>
      <w:r w:rsidRPr="00987346">
        <w:rPr>
          <w:rFonts w:cstheme="minorHAnsi"/>
        </w:rPr>
        <w:t xml:space="preserve"> </w:t>
      </w:r>
      <w:proofErr w:type="spellStart"/>
      <w:r w:rsidRPr="00987346">
        <w:rPr>
          <w:rFonts w:cstheme="minorHAnsi"/>
        </w:rPr>
        <w:t>şi</w:t>
      </w:r>
      <w:proofErr w:type="spellEnd"/>
      <w:r w:rsidRPr="00987346">
        <w:rPr>
          <w:rFonts w:cstheme="minorHAnsi"/>
        </w:rPr>
        <w:t xml:space="preserve"> </w:t>
      </w:r>
      <w:proofErr w:type="spellStart"/>
      <w:r w:rsidRPr="00987346">
        <w:rPr>
          <w:rFonts w:cstheme="minorHAnsi"/>
        </w:rPr>
        <w:t>fundaţiilor</w:t>
      </w:r>
      <w:proofErr w:type="spellEnd"/>
    </w:p>
    <w:p w14:paraId="3FB2A775" w14:textId="77777777" w:rsidR="008F3B77" w:rsidRPr="00987346" w:rsidRDefault="008F3B77" w:rsidP="008F3B77">
      <w:pPr>
        <w:spacing w:after="0" w:line="240" w:lineRule="auto"/>
        <w:jc w:val="both"/>
        <w:rPr>
          <w:rFonts w:cstheme="minorHAnsi"/>
        </w:rPr>
      </w:pPr>
      <w:proofErr w:type="spellStart"/>
      <w:r w:rsidRPr="00987346">
        <w:rPr>
          <w:rFonts w:cstheme="minorHAnsi"/>
        </w:rPr>
        <w:t>şi</w:t>
      </w:r>
      <w:proofErr w:type="spellEnd"/>
    </w:p>
    <w:p w14:paraId="43CF0A0C" w14:textId="77777777" w:rsidR="008F3B77" w:rsidRPr="00987346" w:rsidRDefault="008F3B77" w:rsidP="008F3B77">
      <w:pPr>
        <w:spacing w:after="0" w:line="240" w:lineRule="auto"/>
        <w:jc w:val="both"/>
        <w:rPr>
          <w:rFonts w:cstheme="minorHAnsi"/>
        </w:rPr>
      </w:pPr>
      <w:r w:rsidRPr="00987346">
        <w:rPr>
          <w:rFonts w:cstheme="minorHAnsi"/>
          <w:b/>
        </w:rPr>
        <w:t xml:space="preserve">6.2.1. Actul de </w:t>
      </w:r>
      <w:proofErr w:type="spellStart"/>
      <w:r w:rsidRPr="00987346">
        <w:rPr>
          <w:rFonts w:cstheme="minorHAnsi"/>
          <w:b/>
        </w:rPr>
        <w:t>înfiinţare</w:t>
      </w:r>
      <w:proofErr w:type="spellEnd"/>
      <w:r w:rsidRPr="00987346">
        <w:rPr>
          <w:rFonts w:cstheme="minorHAnsi"/>
          <w:b/>
        </w:rPr>
        <w:t xml:space="preserve"> şi statutul</w:t>
      </w:r>
      <w:r w:rsidRPr="00987346">
        <w:rPr>
          <w:rFonts w:cstheme="minorHAnsi"/>
        </w:rPr>
        <w:t xml:space="preserve"> ADI/ONG,</w:t>
      </w:r>
    </w:p>
    <w:p w14:paraId="78C14054" w14:textId="77777777" w:rsidR="008F3B77" w:rsidRPr="00987346" w:rsidRDefault="008F3B77" w:rsidP="008F3B77">
      <w:pPr>
        <w:spacing w:after="0" w:line="240" w:lineRule="auto"/>
        <w:jc w:val="both"/>
        <w:rPr>
          <w:rFonts w:cstheme="minorHAnsi"/>
        </w:rPr>
      </w:pPr>
      <w:r w:rsidRPr="00987346">
        <w:rPr>
          <w:rFonts w:cstheme="minorHAnsi"/>
        </w:rPr>
        <w:t xml:space="preserve">sau </w:t>
      </w:r>
    </w:p>
    <w:p w14:paraId="28CDCBC8" w14:textId="77777777" w:rsidR="008F3B77" w:rsidRPr="00987346" w:rsidRDefault="008F3B77" w:rsidP="008F3B77">
      <w:pPr>
        <w:spacing w:after="0" w:line="240" w:lineRule="auto"/>
        <w:jc w:val="both"/>
        <w:rPr>
          <w:rFonts w:cstheme="minorHAnsi"/>
        </w:rPr>
      </w:pPr>
      <w:r w:rsidRPr="00987346">
        <w:rPr>
          <w:rFonts w:cstheme="minorHAnsi"/>
          <w:b/>
        </w:rPr>
        <w:t xml:space="preserve">6.2.2. Actul de </w:t>
      </w:r>
      <w:proofErr w:type="spellStart"/>
      <w:r w:rsidRPr="00987346">
        <w:rPr>
          <w:rFonts w:cstheme="minorHAnsi"/>
          <w:b/>
        </w:rPr>
        <w:t>înfiinţare</w:t>
      </w:r>
      <w:proofErr w:type="spellEnd"/>
      <w:r w:rsidRPr="00987346">
        <w:rPr>
          <w:rFonts w:cstheme="minorHAnsi"/>
          <w:b/>
        </w:rPr>
        <w:t xml:space="preserve"> </w:t>
      </w:r>
      <w:proofErr w:type="spellStart"/>
      <w:r w:rsidRPr="00987346">
        <w:rPr>
          <w:rFonts w:cstheme="minorHAnsi"/>
          <w:b/>
        </w:rPr>
        <w:t>şi</w:t>
      </w:r>
      <w:proofErr w:type="spellEnd"/>
      <w:r w:rsidRPr="00987346">
        <w:rPr>
          <w:rFonts w:cstheme="minorHAnsi"/>
          <w:b/>
        </w:rPr>
        <w:t xml:space="preserve"> statutul</w:t>
      </w:r>
      <w:r w:rsidRPr="00987346">
        <w:rPr>
          <w:rFonts w:cstheme="minorHAnsi"/>
        </w:rPr>
        <w:t xml:space="preserve"> </w:t>
      </w:r>
      <w:proofErr w:type="spellStart"/>
      <w:r w:rsidRPr="00987346">
        <w:rPr>
          <w:rFonts w:cstheme="minorHAnsi"/>
        </w:rPr>
        <w:t>Aşezământului</w:t>
      </w:r>
      <w:proofErr w:type="spellEnd"/>
      <w:r w:rsidRPr="00987346">
        <w:rPr>
          <w:rFonts w:cstheme="minorHAnsi"/>
        </w:rPr>
        <w:t xml:space="preserve"> Monahal (Mănăstire, Schit sau Metoc)</w:t>
      </w:r>
    </w:p>
    <w:p w14:paraId="7A0F7578" w14:textId="77777777" w:rsidR="008F3B77" w:rsidRPr="00987346" w:rsidRDefault="008F3B77" w:rsidP="008F3B77">
      <w:pPr>
        <w:spacing w:after="0" w:line="240" w:lineRule="auto"/>
        <w:jc w:val="both"/>
        <w:rPr>
          <w:rFonts w:cstheme="minorHAnsi"/>
        </w:rPr>
      </w:pPr>
      <w:r w:rsidRPr="00987346">
        <w:rPr>
          <w:rFonts w:cstheme="minorHAnsi"/>
          <w:b/>
        </w:rPr>
        <w:t xml:space="preserve">7. Raport asupra utilizării programelor de </w:t>
      </w:r>
      <w:proofErr w:type="spellStart"/>
      <w:r w:rsidRPr="00987346">
        <w:rPr>
          <w:rFonts w:cstheme="minorHAnsi"/>
          <w:b/>
        </w:rPr>
        <w:t>finanţare</w:t>
      </w:r>
      <w:proofErr w:type="spellEnd"/>
      <w:r w:rsidRPr="00987346">
        <w:rPr>
          <w:rFonts w:cstheme="minorHAnsi"/>
        </w:rPr>
        <w:t xml:space="preserve"> nerambursabilă întocmit de solicitant.</w:t>
      </w:r>
    </w:p>
    <w:p w14:paraId="3E1A772D" w14:textId="77777777" w:rsidR="008F3B77" w:rsidRPr="00987346" w:rsidRDefault="008F3B77" w:rsidP="008F3B77">
      <w:pPr>
        <w:pStyle w:val="BodyText"/>
        <w:spacing w:after="0"/>
        <w:jc w:val="both"/>
        <w:rPr>
          <w:rFonts w:asciiTheme="minorHAnsi" w:hAnsiTheme="minorHAnsi" w:cstheme="minorHAnsi"/>
          <w:b/>
          <w:sz w:val="22"/>
          <w:szCs w:val="22"/>
        </w:rPr>
      </w:pPr>
      <w:r w:rsidRPr="00987346">
        <w:rPr>
          <w:rFonts w:asciiTheme="minorHAnsi" w:hAnsiTheme="minorHAnsi" w:cstheme="minorHAnsi"/>
          <w:b/>
          <w:sz w:val="22"/>
          <w:szCs w:val="22"/>
        </w:rPr>
        <w:t xml:space="preserve">8.1. Notificare privind conformitatea proiectului cu condiţiile de igienă şi sănătate publică, </w:t>
      </w:r>
    </w:p>
    <w:p w14:paraId="185AD97C" w14:textId="77777777" w:rsidR="008F3B77" w:rsidRPr="00987346" w:rsidRDefault="008F3B77" w:rsidP="008F3B77">
      <w:pPr>
        <w:pStyle w:val="BodyText"/>
        <w:spacing w:after="0"/>
        <w:jc w:val="both"/>
        <w:rPr>
          <w:rFonts w:asciiTheme="minorHAnsi" w:hAnsiTheme="minorHAnsi" w:cstheme="minorHAnsi"/>
          <w:sz w:val="22"/>
          <w:szCs w:val="22"/>
        </w:rPr>
      </w:pPr>
      <w:r w:rsidRPr="00987346">
        <w:rPr>
          <w:rFonts w:asciiTheme="minorHAnsi" w:hAnsiTheme="minorHAnsi" w:cstheme="minorHAnsi"/>
          <w:sz w:val="22"/>
          <w:szCs w:val="22"/>
        </w:rPr>
        <w:t xml:space="preserve">sau </w:t>
      </w:r>
    </w:p>
    <w:p w14:paraId="70561F3E" w14:textId="77777777" w:rsidR="008F3B77" w:rsidRPr="00987346" w:rsidRDefault="008F3B77" w:rsidP="008F3B77">
      <w:pPr>
        <w:pStyle w:val="BodyText"/>
        <w:spacing w:after="0"/>
        <w:jc w:val="both"/>
        <w:rPr>
          <w:rFonts w:asciiTheme="minorHAnsi" w:hAnsiTheme="minorHAnsi" w:cstheme="minorHAnsi"/>
          <w:b/>
          <w:sz w:val="22"/>
          <w:szCs w:val="22"/>
        </w:rPr>
      </w:pPr>
      <w:r w:rsidRPr="00987346">
        <w:rPr>
          <w:rFonts w:asciiTheme="minorHAnsi" w:hAnsiTheme="minorHAnsi" w:cstheme="minorHAnsi"/>
          <w:b/>
          <w:sz w:val="22"/>
          <w:szCs w:val="22"/>
        </w:rPr>
        <w:t xml:space="preserve">8.2. Notificare că investiţia nu face obiectul evaluării condiţiilor de igienă și sănătate publică, dacă este cazul. </w:t>
      </w:r>
    </w:p>
    <w:p w14:paraId="32F98C61" w14:textId="77777777" w:rsidR="008F3B77" w:rsidRPr="00987346" w:rsidRDefault="008F3B77" w:rsidP="008F3B77">
      <w:pPr>
        <w:spacing w:after="0" w:line="240" w:lineRule="auto"/>
        <w:jc w:val="both"/>
        <w:rPr>
          <w:rFonts w:cstheme="minorHAnsi"/>
        </w:rPr>
      </w:pPr>
      <w:r w:rsidRPr="00987346">
        <w:rPr>
          <w:rFonts w:cstheme="minorHAnsi"/>
          <w:b/>
        </w:rPr>
        <w:lastRenderedPageBreak/>
        <w:t xml:space="preserve">9. Notificare, care să certifice conformitatea proiectului cu legislația în vigoare pentru domeniul sanitar-veterinar </w:t>
      </w:r>
      <w:r w:rsidRPr="00987346">
        <w:rPr>
          <w:rFonts w:cstheme="minorHAnsi"/>
        </w:rPr>
        <w:t>și că prin realizarea investiției în conformitate cu proiectul verificat de DSVSA județeană.</w:t>
      </w:r>
    </w:p>
    <w:p w14:paraId="2A8B2CA6" w14:textId="77777777" w:rsidR="008F3B77" w:rsidRPr="00987346" w:rsidRDefault="008F3B77" w:rsidP="008F3B77">
      <w:pPr>
        <w:spacing w:after="0" w:line="240" w:lineRule="auto"/>
        <w:jc w:val="both"/>
        <w:rPr>
          <w:rFonts w:cstheme="minorHAnsi"/>
          <w:b/>
        </w:rPr>
      </w:pPr>
      <w:r w:rsidRPr="00987346">
        <w:rPr>
          <w:rFonts w:cstheme="minorHAnsi"/>
          <w:b/>
        </w:rPr>
        <w:t xml:space="preserve">10. Lista agenților economici </w:t>
      </w:r>
      <w:proofErr w:type="spellStart"/>
      <w:r w:rsidRPr="00987346">
        <w:rPr>
          <w:rFonts w:cstheme="minorHAnsi"/>
          <w:b/>
        </w:rPr>
        <w:t>deserviţi</w:t>
      </w:r>
      <w:proofErr w:type="spellEnd"/>
      <w:r w:rsidRPr="00987346">
        <w:rPr>
          <w:rFonts w:cstheme="minorHAnsi"/>
          <w:b/>
        </w:rPr>
        <w:t xml:space="preserve"> de proiect.</w:t>
      </w:r>
    </w:p>
    <w:p w14:paraId="383C93C1" w14:textId="77777777" w:rsidR="008F3B77" w:rsidRPr="00987346" w:rsidRDefault="008F3B77" w:rsidP="008F3B77">
      <w:pPr>
        <w:pStyle w:val="BodyText"/>
        <w:spacing w:after="0"/>
        <w:jc w:val="both"/>
        <w:rPr>
          <w:rFonts w:asciiTheme="minorHAnsi" w:hAnsiTheme="minorHAnsi" w:cstheme="minorHAnsi"/>
          <w:sz w:val="22"/>
          <w:szCs w:val="22"/>
        </w:rPr>
      </w:pPr>
      <w:r w:rsidRPr="00987346">
        <w:rPr>
          <w:rFonts w:asciiTheme="minorHAnsi" w:hAnsiTheme="minorHAnsi" w:cstheme="minorHAnsi"/>
          <w:b/>
          <w:sz w:val="22"/>
          <w:szCs w:val="22"/>
        </w:rPr>
        <w:t>11. Extrasul din strategie, care confirmă dacă investiția este în corelare cu orice strategie de dezvoltare națională / regional / județeană / locală aprobată</w:t>
      </w:r>
      <w:r w:rsidRPr="00987346">
        <w:rPr>
          <w:rFonts w:asciiTheme="minorHAnsi" w:hAnsiTheme="minorHAnsi" w:cstheme="minorHAnsi"/>
          <w:sz w:val="22"/>
          <w:szCs w:val="22"/>
        </w:rPr>
        <w:t>.</w:t>
      </w:r>
    </w:p>
    <w:p w14:paraId="06FD167A" w14:textId="77777777" w:rsidR="008F3B77" w:rsidRPr="00987346" w:rsidRDefault="008F3B77" w:rsidP="00BA64C1">
      <w:pPr>
        <w:pStyle w:val="BodyText"/>
        <w:spacing w:after="0"/>
        <w:jc w:val="both"/>
        <w:rPr>
          <w:rFonts w:asciiTheme="minorHAnsi" w:hAnsiTheme="minorHAnsi" w:cstheme="minorHAnsi"/>
          <w:sz w:val="22"/>
          <w:szCs w:val="22"/>
        </w:rPr>
      </w:pPr>
      <w:r w:rsidRPr="00987346">
        <w:rPr>
          <w:rFonts w:asciiTheme="minorHAnsi" w:hAnsiTheme="minorHAnsi" w:cstheme="minorHAnsi"/>
          <w:b/>
          <w:sz w:val="22"/>
          <w:szCs w:val="22"/>
        </w:rPr>
        <w:t>12. Copie document de identitate al reprezentantului legal al beneficiarului</w:t>
      </w:r>
      <w:r w:rsidRPr="00987346">
        <w:rPr>
          <w:rFonts w:asciiTheme="minorHAnsi" w:hAnsiTheme="minorHAnsi" w:cstheme="minorHAnsi"/>
          <w:sz w:val="22"/>
          <w:szCs w:val="22"/>
        </w:rPr>
        <w:t>.</w:t>
      </w:r>
    </w:p>
    <w:p w14:paraId="3654051C" w14:textId="77777777" w:rsidR="005533F2" w:rsidRPr="00987346" w:rsidRDefault="005533F2" w:rsidP="00BA64C1">
      <w:pPr>
        <w:pStyle w:val="BodyText"/>
        <w:tabs>
          <w:tab w:val="left" w:pos="1276"/>
        </w:tabs>
        <w:spacing w:after="0"/>
        <w:ind w:right="145"/>
        <w:jc w:val="both"/>
        <w:rPr>
          <w:rFonts w:asciiTheme="minorHAnsi" w:hAnsiTheme="minorHAnsi" w:cstheme="minorHAnsi"/>
          <w:b/>
          <w:sz w:val="22"/>
          <w:szCs w:val="22"/>
        </w:rPr>
      </w:pPr>
      <w:r w:rsidRPr="00987346">
        <w:rPr>
          <w:rFonts w:asciiTheme="minorHAnsi" w:hAnsiTheme="minorHAnsi" w:cstheme="minorHAnsi"/>
          <w:b/>
          <w:sz w:val="22"/>
          <w:szCs w:val="22"/>
        </w:rPr>
        <w:t xml:space="preserve">13. Extras de cont care confirma cofinantarea investitiei, daca este cazul. </w:t>
      </w:r>
    </w:p>
    <w:p w14:paraId="5054E541" w14:textId="77777777" w:rsidR="005533F2" w:rsidRPr="00987346" w:rsidRDefault="005533F2" w:rsidP="00BA64C1">
      <w:pPr>
        <w:pStyle w:val="BodyText"/>
        <w:tabs>
          <w:tab w:val="left" w:pos="1276"/>
        </w:tabs>
        <w:spacing w:after="0"/>
        <w:ind w:right="3"/>
        <w:jc w:val="both"/>
        <w:rPr>
          <w:rFonts w:asciiTheme="minorHAnsi" w:hAnsiTheme="minorHAnsi" w:cstheme="minorHAnsi"/>
          <w:b/>
          <w:sz w:val="22"/>
          <w:szCs w:val="22"/>
        </w:rPr>
      </w:pPr>
      <w:r w:rsidRPr="00987346">
        <w:rPr>
          <w:rFonts w:asciiTheme="minorHAnsi" w:hAnsiTheme="minorHAnsi" w:cstheme="minorHAnsi"/>
          <w:b/>
          <w:sz w:val="22"/>
          <w:szCs w:val="22"/>
        </w:rPr>
        <w:t>14.Document de la bancă/trezorerie cu datele de identificare ale băncii / trezoreriei şi ale contului  aferent proiectului FEADR (denumirea, adresa băncii / trezoreriei, codul IBAN al contului în care se  derulează operaţiunile cu AFIR).</w:t>
      </w:r>
    </w:p>
    <w:p w14:paraId="63EBBF89" w14:textId="77777777" w:rsidR="005533F2" w:rsidRPr="00987346" w:rsidRDefault="005533F2" w:rsidP="008F3B77">
      <w:pPr>
        <w:pStyle w:val="BodyText"/>
        <w:spacing w:after="0"/>
        <w:jc w:val="both"/>
        <w:rPr>
          <w:rFonts w:asciiTheme="minorHAnsi" w:hAnsiTheme="minorHAnsi" w:cstheme="minorHAnsi"/>
          <w:sz w:val="22"/>
          <w:szCs w:val="22"/>
        </w:rPr>
      </w:pPr>
    </w:p>
    <w:p w14:paraId="661FCB33" w14:textId="77777777" w:rsidR="008F3B77" w:rsidRPr="00987346" w:rsidRDefault="008F3B77" w:rsidP="008F3B77">
      <w:pPr>
        <w:spacing w:after="0" w:line="240" w:lineRule="auto"/>
        <w:jc w:val="both"/>
        <w:rPr>
          <w:rFonts w:cstheme="minorHAnsi"/>
          <w:i/>
        </w:rPr>
      </w:pPr>
      <w:r w:rsidRPr="00987346">
        <w:rPr>
          <w:rFonts w:cstheme="minorHAnsi"/>
          <w:i/>
        </w:rPr>
        <w:t xml:space="preserve">Pentru tipurile de investiții aferente componentei 3.4b; </w:t>
      </w:r>
    </w:p>
    <w:p w14:paraId="6CC35AF6" w14:textId="77777777" w:rsidR="008F3B77" w:rsidRPr="00987346" w:rsidRDefault="005533F2" w:rsidP="008F3B77">
      <w:pPr>
        <w:pStyle w:val="BodyText"/>
        <w:spacing w:after="0"/>
        <w:jc w:val="both"/>
        <w:rPr>
          <w:rFonts w:asciiTheme="minorHAnsi" w:hAnsiTheme="minorHAnsi" w:cstheme="minorHAnsi"/>
          <w:sz w:val="22"/>
          <w:szCs w:val="22"/>
        </w:rPr>
      </w:pPr>
      <w:r w:rsidRPr="00987346">
        <w:rPr>
          <w:rFonts w:asciiTheme="minorHAnsi" w:hAnsiTheme="minorHAnsi" w:cstheme="minorHAnsi"/>
          <w:b/>
          <w:sz w:val="22"/>
          <w:szCs w:val="22"/>
        </w:rPr>
        <w:t>15</w:t>
      </w:r>
      <w:r w:rsidR="008F3B77" w:rsidRPr="00987346">
        <w:rPr>
          <w:rFonts w:asciiTheme="minorHAnsi" w:hAnsiTheme="minorHAnsi" w:cstheme="minorHAnsi"/>
          <w:b/>
          <w:sz w:val="22"/>
          <w:szCs w:val="22"/>
        </w:rPr>
        <w:t xml:space="preserve">. </w:t>
      </w:r>
      <w:r w:rsidR="009C4D82" w:rsidRPr="00987346">
        <w:rPr>
          <w:rFonts w:asciiTheme="minorHAnsi" w:hAnsiTheme="minorHAnsi" w:cstheme="minorHAnsi"/>
          <w:b/>
          <w:sz w:val="22"/>
          <w:szCs w:val="22"/>
        </w:rPr>
        <w:t>Certificat emis de către Institutul Național al Patrimoniului (INP) sau de către Primării (pentru obiectivele de patrimoniu neclasificate) pe raza cărora sunt amplasate obiectivele, conform Legii nr. 422/2001</w:t>
      </w:r>
      <w:r w:rsidR="008F3B77" w:rsidRPr="00987346">
        <w:rPr>
          <w:rFonts w:asciiTheme="minorHAnsi" w:hAnsiTheme="minorHAnsi" w:cstheme="minorHAnsi"/>
          <w:sz w:val="22"/>
          <w:szCs w:val="22"/>
        </w:rPr>
        <w:t xml:space="preserve">. </w:t>
      </w:r>
    </w:p>
    <w:p w14:paraId="1D857DBD" w14:textId="77777777" w:rsidR="008F3B77" w:rsidRPr="00987346" w:rsidRDefault="005533F2" w:rsidP="008F3B77">
      <w:pPr>
        <w:pStyle w:val="BodyText"/>
        <w:spacing w:after="0"/>
        <w:jc w:val="both"/>
        <w:rPr>
          <w:rFonts w:asciiTheme="minorHAnsi" w:hAnsiTheme="minorHAnsi" w:cstheme="minorHAnsi"/>
          <w:sz w:val="22"/>
          <w:szCs w:val="22"/>
        </w:rPr>
      </w:pPr>
      <w:r w:rsidRPr="00987346">
        <w:rPr>
          <w:rFonts w:asciiTheme="minorHAnsi" w:hAnsiTheme="minorHAnsi" w:cstheme="minorHAnsi"/>
          <w:b/>
          <w:sz w:val="22"/>
          <w:szCs w:val="22"/>
        </w:rPr>
        <w:t>16</w:t>
      </w:r>
      <w:r w:rsidR="008F3B77" w:rsidRPr="00987346">
        <w:rPr>
          <w:rFonts w:asciiTheme="minorHAnsi" w:hAnsiTheme="minorHAnsi" w:cstheme="minorHAnsi"/>
          <w:b/>
          <w:sz w:val="22"/>
          <w:szCs w:val="22"/>
        </w:rPr>
        <w:t>. Dovadă eliberată de Muzeul județean</w:t>
      </w:r>
      <w:r w:rsidR="008F3B77" w:rsidRPr="00987346">
        <w:rPr>
          <w:rFonts w:asciiTheme="minorHAnsi" w:hAnsiTheme="minorHAnsi" w:cstheme="minorHAnsi"/>
          <w:sz w:val="22"/>
          <w:szCs w:val="22"/>
        </w:rPr>
        <w:t>, prin care se certifică verificarea documentară și pe teren.</w:t>
      </w:r>
    </w:p>
    <w:p w14:paraId="25358491" w14:textId="77777777" w:rsidR="008F3B77" w:rsidRPr="00987346" w:rsidRDefault="005533F2" w:rsidP="008F3B77">
      <w:pPr>
        <w:pStyle w:val="BodyText"/>
        <w:spacing w:after="0"/>
        <w:jc w:val="both"/>
        <w:rPr>
          <w:rFonts w:asciiTheme="minorHAnsi" w:hAnsiTheme="minorHAnsi" w:cstheme="minorHAnsi"/>
          <w:sz w:val="22"/>
          <w:szCs w:val="22"/>
        </w:rPr>
      </w:pPr>
      <w:r w:rsidRPr="00987346">
        <w:rPr>
          <w:rFonts w:asciiTheme="minorHAnsi" w:hAnsiTheme="minorHAnsi" w:cstheme="minorHAnsi"/>
          <w:b/>
          <w:sz w:val="22"/>
          <w:szCs w:val="22"/>
        </w:rPr>
        <w:t>17</w:t>
      </w:r>
      <w:r w:rsidR="008F3B77" w:rsidRPr="00987346">
        <w:rPr>
          <w:rFonts w:asciiTheme="minorHAnsi" w:hAnsiTheme="minorHAnsi" w:cstheme="minorHAnsi"/>
          <w:b/>
          <w:sz w:val="22"/>
          <w:szCs w:val="22"/>
        </w:rPr>
        <w:t xml:space="preserve">. Document/e justificativ/e </w:t>
      </w:r>
      <w:r w:rsidR="008F3B77" w:rsidRPr="00987346">
        <w:rPr>
          <w:rFonts w:asciiTheme="minorHAnsi" w:hAnsiTheme="minorHAnsi" w:cstheme="minorHAnsi"/>
          <w:sz w:val="22"/>
          <w:szCs w:val="22"/>
        </w:rPr>
        <w:t>(în cazul unităților d</w:t>
      </w:r>
      <w:r w:rsidR="00BA64C1" w:rsidRPr="00987346">
        <w:rPr>
          <w:rFonts w:asciiTheme="minorHAnsi" w:hAnsiTheme="minorHAnsi" w:cstheme="minorHAnsi"/>
          <w:sz w:val="22"/>
          <w:szCs w:val="22"/>
        </w:rPr>
        <w:t>e cult)/Comitet director al ONG</w:t>
      </w:r>
      <w:r w:rsidR="008F3B77" w:rsidRPr="00987346">
        <w:rPr>
          <w:rFonts w:asciiTheme="minorHAnsi" w:hAnsiTheme="minorHAnsi" w:cstheme="minorHAnsi"/>
          <w:sz w:val="22"/>
          <w:szCs w:val="22"/>
        </w:rPr>
        <w:t xml:space="preserve"> din care să rezulte activităţile desfășurate în ultimele 12 luni, anterioare datei depunerii Cererii de Finanţare.</w:t>
      </w:r>
    </w:p>
    <w:p w14:paraId="112B7E67" w14:textId="77777777" w:rsidR="008F3B77" w:rsidRPr="00987346" w:rsidRDefault="005533F2" w:rsidP="008F3B77">
      <w:pPr>
        <w:pStyle w:val="BodyText"/>
        <w:spacing w:after="0"/>
        <w:jc w:val="both"/>
        <w:rPr>
          <w:rFonts w:asciiTheme="minorHAnsi" w:hAnsiTheme="minorHAnsi" w:cstheme="minorHAnsi"/>
          <w:sz w:val="22"/>
          <w:szCs w:val="22"/>
        </w:rPr>
      </w:pPr>
      <w:r w:rsidRPr="00987346">
        <w:rPr>
          <w:rFonts w:asciiTheme="minorHAnsi" w:hAnsiTheme="minorHAnsi" w:cstheme="minorHAnsi"/>
          <w:b/>
          <w:sz w:val="22"/>
          <w:szCs w:val="22"/>
        </w:rPr>
        <w:t>18</w:t>
      </w:r>
      <w:r w:rsidR="008F3B77" w:rsidRPr="00987346">
        <w:rPr>
          <w:rFonts w:asciiTheme="minorHAnsi" w:hAnsiTheme="minorHAnsi" w:cstheme="minorHAnsi"/>
          <w:b/>
          <w:sz w:val="22"/>
          <w:szCs w:val="22"/>
        </w:rPr>
        <w:t xml:space="preserve">. Declarația pe propria răspundere </w:t>
      </w:r>
      <w:r w:rsidR="008F3B77" w:rsidRPr="00987346">
        <w:rPr>
          <w:rFonts w:asciiTheme="minorHAnsi" w:hAnsiTheme="minorHAnsi" w:cstheme="minorHAnsi"/>
          <w:sz w:val="22"/>
          <w:szCs w:val="22"/>
        </w:rPr>
        <w:t xml:space="preserve">din care să reiasă că după realizarea investiției din patrimoniul cultural de clasă (grupă) B, aceasta va fi înscrisă într‐o rețea de promovare turistică. </w:t>
      </w:r>
    </w:p>
    <w:p w14:paraId="4C9CF315" w14:textId="77777777" w:rsidR="005533F2" w:rsidRPr="00987346" w:rsidRDefault="005533F2" w:rsidP="005533F2">
      <w:pPr>
        <w:pStyle w:val="BodyText"/>
        <w:jc w:val="both"/>
        <w:rPr>
          <w:rFonts w:asciiTheme="minorHAnsi" w:hAnsiTheme="minorHAnsi" w:cstheme="minorHAnsi"/>
          <w:b/>
          <w:sz w:val="22"/>
          <w:szCs w:val="22"/>
        </w:rPr>
      </w:pPr>
      <w:r w:rsidRPr="00987346">
        <w:rPr>
          <w:rFonts w:asciiTheme="minorHAnsi" w:hAnsiTheme="minorHAnsi" w:cstheme="minorHAnsi"/>
          <w:b/>
          <w:sz w:val="22"/>
          <w:szCs w:val="22"/>
        </w:rPr>
        <w:t>19</w:t>
      </w:r>
      <w:r w:rsidR="008F3B77" w:rsidRPr="00987346">
        <w:rPr>
          <w:rFonts w:asciiTheme="minorHAnsi" w:hAnsiTheme="minorHAnsi" w:cstheme="minorHAnsi"/>
          <w:b/>
          <w:sz w:val="22"/>
          <w:szCs w:val="22"/>
        </w:rPr>
        <w:t xml:space="preserve">.  </w:t>
      </w:r>
      <w:r w:rsidRPr="00987346">
        <w:rPr>
          <w:rFonts w:asciiTheme="minorHAnsi" w:hAnsiTheme="minorHAnsi" w:cstheme="minorHAnsi"/>
          <w:b/>
          <w:sz w:val="22"/>
          <w:szCs w:val="22"/>
        </w:rPr>
        <w:t>Alte documente justificative (se vor specifica, după caz, pentru componenta a și componenta b).</w:t>
      </w:r>
    </w:p>
    <w:p w14:paraId="3C265947" w14:textId="77777777" w:rsidR="005533F2" w:rsidRPr="00987346" w:rsidRDefault="005533F2" w:rsidP="005533F2">
      <w:pPr>
        <w:pStyle w:val="BodyText"/>
        <w:widowControl w:val="0"/>
        <w:numPr>
          <w:ilvl w:val="0"/>
          <w:numId w:val="32"/>
        </w:numPr>
        <w:spacing w:after="0"/>
        <w:jc w:val="both"/>
        <w:rPr>
          <w:rFonts w:asciiTheme="minorHAnsi" w:hAnsiTheme="minorHAnsi" w:cstheme="minorHAnsi"/>
          <w:sz w:val="22"/>
          <w:szCs w:val="22"/>
        </w:rPr>
      </w:pPr>
      <w:r w:rsidRPr="00987346">
        <w:rPr>
          <w:rFonts w:asciiTheme="minorHAnsi" w:hAnsiTheme="minorHAnsi" w:cstheme="minorHAnsi"/>
          <w:b/>
          <w:sz w:val="22"/>
          <w:szCs w:val="22"/>
        </w:rPr>
        <w:t xml:space="preserve">Declarație de raportare către GAL SUDUL GORJULUI – Anexa 13 </w:t>
      </w:r>
      <w:r w:rsidRPr="00987346">
        <w:rPr>
          <w:rFonts w:asciiTheme="minorHAnsi" w:hAnsiTheme="minorHAnsi" w:cstheme="minorHAnsi"/>
          <w:sz w:val="22"/>
          <w:szCs w:val="22"/>
        </w:rPr>
        <w:t>(obligatoriu pentru toate proiectele);</w:t>
      </w:r>
    </w:p>
    <w:p w14:paraId="263BBACF" w14:textId="77777777" w:rsidR="005533F2" w:rsidRPr="00987346" w:rsidRDefault="005533F2" w:rsidP="005533F2">
      <w:pPr>
        <w:pStyle w:val="BodyText"/>
        <w:widowControl w:val="0"/>
        <w:numPr>
          <w:ilvl w:val="0"/>
          <w:numId w:val="32"/>
        </w:numPr>
        <w:spacing w:after="0"/>
        <w:jc w:val="both"/>
        <w:rPr>
          <w:rFonts w:asciiTheme="minorHAnsi" w:hAnsiTheme="minorHAnsi" w:cstheme="minorHAnsi"/>
          <w:sz w:val="22"/>
          <w:szCs w:val="22"/>
        </w:rPr>
      </w:pPr>
      <w:r w:rsidRPr="00987346">
        <w:rPr>
          <w:rFonts w:asciiTheme="minorHAnsi" w:hAnsiTheme="minorHAnsi" w:cstheme="minorHAnsi"/>
          <w:b/>
          <w:sz w:val="22"/>
          <w:szCs w:val="22"/>
        </w:rPr>
        <w:t>Extras din Strategia GAL SUDUL GORJULUI care confirmă că investiția propusă se regăsește în SDL 2014-2020 aferentă teritoriului GAL SUDUL GORJULUI (investiția este necesară pentru teritoriul GAL SUDUL GORJULUI și contribuie la obiectivele măsurii)</w:t>
      </w:r>
      <w:r w:rsidRPr="00987346">
        <w:rPr>
          <w:rFonts w:asciiTheme="minorHAnsi" w:hAnsiTheme="minorHAnsi" w:cstheme="minorHAnsi"/>
          <w:sz w:val="22"/>
          <w:szCs w:val="22"/>
        </w:rPr>
        <w:t xml:space="preserve"> – obligatoriu pentru toate proiectele;</w:t>
      </w:r>
    </w:p>
    <w:p w14:paraId="5C7A4BA6" w14:textId="77777777" w:rsidR="005533F2" w:rsidRPr="00987346" w:rsidRDefault="005533F2" w:rsidP="005533F2">
      <w:pPr>
        <w:pStyle w:val="BodyText"/>
        <w:widowControl w:val="0"/>
        <w:numPr>
          <w:ilvl w:val="0"/>
          <w:numId w:val="32"/>
        </w:numPr>
        <w:spacing w:after="0"/>
        <w:jc w:val="both"/>
        <w:rPr>
          <w:rFonts w:asciiTheme="minorHAnsi" w:hAnsiTheme="minorHAnsi" w:cstheme="minorHAnsi"/>
          <w:b/>
          <w:sz w:val="22"/>
          <w:szCs w:val="22"/>
        </w:rPr>
      </w:pPr>
      <w:r w:rsidRPr="00987346">
        <w:rPr>
          <w:rFonts w:asciiTheme="minorHAnsi" w:hAnsiTheme="minorHAnsi" w:cstheme="minorHAnsi"/>
          <w:b/>
          <w:sz w:val="22"/>
          <w:szCs w:val="22"/>
        </w:rPr>
        <w:t>Declarația pe propria răspundere privind eligibilitatea solicitantului – Anexa 14 (</w:t>
      </w:r>
      <w:r w:rsidRPr="00987346">
        <w:rPr>
          <w:rFonts w:asciiTheme="minorHAnsi" w:hAnsiTheme="minorHAnsi" w:cstheme="minorHAnsi"/>
          <w:sz w:val="22"/>
          <w:szCs w:val="22"/>
        </w:rPr>
        <w:t>obligatoriu pentru toate proiectele);</w:t>
      </w:r>
    </w:p>
    <w:p w14:paraId="5AB4FED6" w14:textId="77777777" w:rsidR="005533F2" w:rsidRPr="00987346" w:rsidRDefault="005533F2" w:rsidP="005533F2">
      <w:pPr>
        <w:pStyle w:val="BodyText"/>
        <w:widowControl w:val="0"/>
        <w:numPr>
          <w:ilvl w:val="0"/>
          <w:numId w:val="32"/>
        </w:numPr>
        <w:spacing w:after="0"/>
        <w:jc w:val="both"/>
        <w:rPr>
          <w:rFonts w:asciiTheme="minorHAnsi" w:hAnsiTheme="minorHAnsi" w:cstheme="minorHAnsi"/>
          <w:sz w:val="22"/>
          <w:szCs w:val="22"/>
        </w:rPr>
      </w:pPr>
      <w:r w:rsidRPr="00987346">
        <w:rPr>
          <w:rFonts w:asciiTheme="minorHAnsi" w:hAnsiTheme="minorHAnsi" w:cstheme="minorHAnsi"/>
          <w:b/>
          <w:sz w:val="22"/>
          <w:szCs w:val="22"/>
        </w:rPr>
        <w:t xml:space="preserve">Acordul de parteneriat, fdacă este cazul, pentru proiecte realizate în parteneriat </w:t>
      </w:r>
      <w:r w:rsidRPr="00987346">
        <w:rPr>
          <w:rFonts w:asciiTheme="minorHAnsi" w:hAnsiTheme="minorHAnsi" w:cstheme="minorHAnsi"/>
          <w:sz w:val="22"/>
          <w:szCs w:val="22"/>
        </w:rPr>
        <w:t>(obligatoriu dacă se punctează criteriul de selecție CS3);</w:t>
      </w:r>
    </w:p>
    <w:p w14:paraId="6CA14848" w14:textId="77777777" w:rsidR="005533F2" w:rsidRPr="00987346" w:rsidRDefault="005533F2" w:rsidP="005533F2">
      <w:pPr>
        <w:pStyle w:val="BodyText"/>
        <w:widowControl w:val="0"/>
        <w:numPr>
          <w:ilvl w:val="0"/>
          <w:numId w:val="32"/>
        </w:numPr>
        <w:spacing w:after="0"/>
        <w:jc w:val="both"/>
        <w:rPr>
          <w:rFonts w:asciiTheme="minorHAnsi" w:hAnsiTheme="minorHAnsi" w:cstheme="minorHAnsi"/>
          <w:sz w:val="22"/>
          <w:szCs w:val="22"/>
        </w:rPr>
      </w:pPr>
      <w:r w:rsidRPr="00987346">
        <w:rPr>
          <w:rFonts w:asciiTheme="minorHAnsi" w:hAnsiTheme="minorHAnsi" w:cstheme="minorHAnsi"/>
          <w:b/>
          <w:sz w:val="22"/>
          <w:szCs w:val="22"/>
        </w:rPr>
        <w:t xml:space="preserve">Alte documente justificative </w:t>
      </w:r>
      <w:r w:rsidRPr="00987346">
        <w:rPr>
          <w:rFonts w:asciiTheme="minorHAnsi" w:hAnsiTheme="minorHAnsi" w:cstheme="minorHAnsi"/>
          <w:sz w:val="22"/>
          <w:szCs w:val="22"/>
        </w:rPr>
        <w:t>(se vor specifica de către solicitant, după caz).</w:t>
      </w:r>
    </w:p>
    <w:p w14:paraId="025EEB9E" w14:textId="77777777" w:rsidR="008D7B17" w:rsidRPr="00987346" w:rsidRDefault="008D7B17" w:rsidP="005533F2">
      <w:pPr>
        <w:pStyle w:val="BodyText"/>
        <w:spacing w:after="0"/>
        <w:jc w:val="both"/>
        <w:rPr>
          <w:rFonts w:asciiTheme="minorHAnsi" w:hAnsiTheme="minorHAnsi" w:cstheme="minorHAnsi"/>
          <w:b/>
          <w:sz w:val="22"/>
          <w:szCs w:val="22"/>
        </w:rPr>
      </w:pPr>
    </w:p>
    <w:p w14:paraId="0E81D0D0" w14:textId="77777777" w:rsidR="008D7B17" w:rsidRPr="00987346" w:rsidRDefault="008D7B17" w:rsidP="008D7B17">
      <w:pPr>
        <w:pStyle w:val="BodyText"/>
        <w:widowControl w:val="0"/>
        <w:spacing w:after="0"/>
        <w:jc w:val="both"/>
        <w:rPr>
          <w:rFonts w:asciiTheme="minorHAnsi" w:hAnsiTheme="minorHAnsi" w:cstheme="minorHAnsi"/>
          <w:sz w:val="22"/>
          <w:szCs w:val="22"/>
        </w:rPr>
      </w:pPr>
      <w:r w:rsidRPr="00987346">
        <w:rPr>
          <w:rFonts w:asciiTheme="minorHAnsi" w:hAnsiTheme="minorHAnsi" w:cstheme="minorHAnsi"/>
          <w:sz w:val="22"/>
          <w:szCs w:val="22"/>
        </w:rPr>
        <w:t>În vederea punctării criteriilor de selecție, solicitantul trebuie să depună următoarele documente justificative:</w:t>
      </w:r>
    </w:p>
    <w:p w14:paraId="253468D3" w14:textId="77777777" w:rsidR="008D7B17" w:rsidRPr="00987346" w:rsidRDefault="008D7B17" w:rsidP="008D7B17">
      <w:pPr>
        <w:pStyle w:val="Default"/>
        <w:jc w:val="both"/>
        <w:rPr>
          <w:rFonts w:asciiTheme="minorHAnsi" w:hAnsiTheme="minorHAnsi" w:cstheme="minorHAnsi"/>
          <w:b/>
          <w:i/>
          <w:sz w:val="22"/>
          <w:szCs w:val="22"/>
          <w:lang w:val="ro-RO"/>
        </w:rPr>
      </w:pPr>
      <w:r w:rsidRPr="00987346">
        <w:rPr>
          <w:rFonts w:asciiTheme="minorHAnsi" w:hAnsiTheme="minorHAnsi" w:cstheme="minorHAnsi"/>
          <w:b/>
          <w:i/>
          <w:sz w:val="22"/>
          <w:szCs w:val="22"/>
          <w:lang w:val="ro-RO"/>
        </w:rPr>
        <w:t xml:space="preserve">CS1. </w:t>
      </w:r>
      <w:r w:rsidR="005D4347" w:rsidRPr="00987346">
        <w:rPr>
          <w:rFonts w:asciiTheme="minorHAnsi" w:hAnsiTheme="minorHAnsi" w:cstheme="minorHAnsi"/>
          <w:b/>
          <w:i/>
          <w:sz w:val="22"/>
          <w:szCs w:val="22"/>
          <w:lang w:val="ro-RO"/>
        </w:rPr>
        <w:t xml:space="preserve">Principiul </w:t>
      </w:r>
      <w:proofErr w:type="spellStart"/>
      <w:r w:rsidR="005D4347" w:rsidRPr="00987346">
        <w:rPr>
          <w:rFonts w:asciiTheme="minorHAnsi" w:hAnsiTheme="minorHAnsi" w:cstheme="minorHAnsi"/>
          <w:b/>
          <w:i/>
          <w:sz w:val="22"/>
          <w:szCs w:val="22"/>
          <w:lang w:val="ro-RO"/>
        </w:rPr>
        <w:t>prioritizării</w:t>
      </w:r>
      <w:proofErr w:type="spellEnd"/>
      <w:r w:rsidR="005D4347" w:rsidRPr="00987346">
        <w:rPr>
          <w:rFonts w:asciiTheme="minorHAnsi" w:hAnsiTheme="minorHAnsi" w:cstheme="minorHAnsi"/>
          <w:b/>
          <w:i/>
          <w:sz w:val="22"/>
          <w:szCs w:val="22"/>
          <w:lang w:val="ro-RO"/>
        </w:rPr>
        <w:t xml:space="preserve"> tipului de investiții în funcție de necesitățile locale</w:t>
      </w:r>
    </w:p>
    <w:p w14:paraId="66A6260A" w14:textId="77777777" w:rsidR="008D7B17" w:rsidRPr="00987346" w:rsidRDefault="005533F2" w:rsidP="008D7B17">
      <w:pPr>
        <w:pStyle w:val="BodyText"/>
        <w:widowControl w:val="0"/>
        <w:spacing w:after="0"/>
        <w:jc w:val="both"/>
        <w:rPr>
          <w:rFonts w:asciiTheme="minorHAnsi" w:hAnsiTheme="minorHAnsi" w:cstheme="minorHAnsi"/>
          <w:spacing w:val="-2"/>
          <w:sz w:val="22"/>
          <w:szCs w:val="22"/>
        </w:rPr>
      </w:pPr>
      <w:r w:rsidRPr="00987346">
        <w:rPr>
          <w:rFonts w:asciiTheme="minorHAnsi" w:hAnsiTheme="minorHAnsi" w:cstheme="minorHAnsi"/>
          <w:spacing w:val="-2"/>
          <w:sz w:val="22"/>
          <w:szCs w:val="22"/>
        </w:rPr>
        <w:t>Documente verificate</w:t>
      </w:r>
      <w:r w:rsidR="008D7B17" w:rsidRPr="00987346">
        <w:rPr>
          <w:rFonts w:asciiTheme="minorHAnsi" w:hAnsiTheme="minorHAnsi" w:cstheme="minorHAnsi"/>
          <w:spacing w:val="-2"/>
          <w:sz w:val="22"/>
          <w:szCs w:val="22"/>
        </w:rPr>
        <w:t xml:space="preserve">: </w:t>
      </w:r>
      <w:r w:rsidR="005D4347" w:rsidRPr="00987346">
        <w:rPr>
          <w:rFonts w:asciiTheme="minorHAnsi" w:hAnsiTheme="minorHAnsi" w:cstheme="minorHAnsi"/>
          <w:spacing w:val="-2"/>
          <w:sz w:val="22"/>
          <w:szCs w:val="22"/>
        </w:rPr>
        <w:t>Cererea de finanțare, Studiul de fezabilitate / Documentaţia de Avizare pentru Lucrări de Intervenţii / Memoriul justificativ.</w:t>
      </w:r>
    </w:p>
    <w:p w14:paraId="0F0E411A" w14:textId="77777777" w:rsidR="008D7B17" w:rsidRPr="00987346" w:rsidRDefault="008D7B17" w:rsidP="008D7B17">
      <w:pPr>
        <w:pStyle w:val="Default"/>
        <w:jc w:val="both"/>
        <w:rPr>
          <w:rFonts w:asciiTheme="minorHAnsi" w:hAnsiTheme="minorHAnsi" w:cstheme="minorHAnsi"/>
          <w:b/>
          <w:i/>
          <w:sz w:val="22"/>
          <w:szCs w:val="22"/>
          <w:lang w:val="ro-RO"/>
        </w:rPr>
      </w:pPr>
      <w:r w:rsidRPr="00987346">
        <w:rPr>
          <w:rFonts w:asciiTheme="minorHAnsi" w:hAnsiTheme="minorHAnsi" w:cstheme="minorHAnsi"/>
          <w:b/>
          <w:i/>
          <w:sz w:val="22"/>
          <w:szCs w:val="22"/>
          <w:lang w:val="ro-RO"/>
        </w:rPr>
        <w:t xml:space="preserve">CS2. </w:t>
      </w:r>
      <w:r w:rsidR="005D4347" w:rsidRPr="00987346">
        <w:rPr>
          <w:rFonts w:asciiTheme="minorHAnsi" w:hAnsiTheme="minorHAnsi" w:cstheme="minorHAnsi"/>
          <w:b/>
          <w:i/>
          <w:sz w:val="22"/>
          <w:szCs w:val="22"/>
          <w:lang w:val="ro-RO"/>
        </w:rPr>
        <w:t>Principiul gradului de acoperire a populației deservite</w:t>
      </w:r>
    </w:p>
    <w:p w14:paraId="30E43267" w14:textId="77777777" w:rsidR="008D7B17" w:rsidRPr="00987346" w:rsidRDefault="005533F2" w:rsidP="008D7B17">
      <w:pPr>
        <w:pStyle w:val="BodyText"/>
        <w:widowControl w:val="0"/>
        <w:spacing w:after="0"/>
        <w:jc w:val="both"/>
        <w:rPr>
          <w:rFonts w:asciiTheme="minorHAnsi" w:hAnsiTheme="minorHAnsi" w:cstheme="minorHAnsi"/>
          <w:spacing w:val="-2"/>
          <w:sz w:val="22"/>
          <w:szCs w:val="22"/>
        </w:rPr>
      </w:pPr>
      <w:r w:rsidRPr="00987346">
        <w:rPr>
          <w:rFonts w:asciiTheme="minorHAnsi" w:hAnsiTheme="minorHAnsi" w:cstheme="minorHAnsi"/>
          <w:spacing w:val="-2"/>
          <w:sz w:val="22"/>
          <w:szCs w:val="22"/>
        </w:rPr>
        <w:t>Documente verificate</w:t>
      </w:r>
      <w:r w:rsidR="008D7B17" w:rsidRPr="00987346">
        <w:rPr>
          <w:rFonts w:asciiTheme="minorHAnsi" w:hAnsiTheme="minorHAnsi" w:cstheme="minorHAnsi"/>
          <w:spacing w:val="-2"/>
          <w:sz w:val="22"/>
          <w:szCs w:val="22"/>
        </w:rPr>
        <w:t xml:space="preserve">: </w:t>
      </w:r>
      <w:r w:rsidRPr="00987346">
        <w:rPr>
          <w:rFonts w:asciiTheme="minorHAnsi" w:hAnsiTheme="minorHAnsi" w:cstheme="minorHAnsi"/>
          <w:spacing w:val="-2"/>
          <w:sz w:val="22"/>
          <w:szCs w:val="22"/>
        </w:rPr>
        <w:t xml:space="preserve">Cererea de finanțare, </w:t>
      </w:r>
      <w:r w:rsidR="005D4347" w:rsidRPr="00987346">
        <w:rPr>
          <w:rFonts w:asciiTheme="minorHAnsi" w:hAnsiTheme="minorHAnsi" w:cstheme="minorHAnsi"/>
          <w:spacing w:val="-2"/>
          <w:sz w:val="22"/>
          <w:szCs w:val="22"/>
        </w:rPr>
        <w:t>Studiul de fezabilitate / Documentaţia de Avizare pentru Lucrări de Intervenţii / Memoriul justificativ; Anexa_8_Rezultate recesământ</w:t>
      </w:r>
    </w:p>
    <w:p w14:paraId="3D6E567C" w14:textId="77777777" w:rsidR="008D7B17" w:rsidRPr="00987346" w:rsidRDefault="008D7B17" w:rsidP="008D7B17">
      <w:pPr>
        <w:pStyle w:val="Default"/>
        <w:jc w:val="both"/>
        <w:rPr>
          <w:rFonts w:asciiTheme="minorHAnsi" w:hAnsiTheme="minorHAnsi" w:cstheme="minorHAnsi"/>
          <w:b/>
          <w:i/>
          <w:color w:val="FF0000"/>
          <w:sz w:val="22"/>
          <w:szCs w:val="22"/>
          <w:lang w:val="ro-RO"/>
        </w:rPr>
      </w:pPr>
      <w:r w:rsidRPr="00987346">
        <w:rPr>
          <w:rFonts w:asciiTheme="minorHAnsi" w:hAnsiTheme="minorHAnsi" w:cstheme="minorHAnsi"/>
          <w:b/>
          <w:i/>
          <w:sz w:val="22"/>
          <w:szCs w:val="22"/>
          <w:lang w:val="ro-RO"/>
        </w:rPr>
        <w:t xml:space="preserve">CS3. </w:t>
      </w:r>
      <w:r w:rsidR="005D4347" w:rsidRPr="00987346">
        <w:rPr>
          <w:rFonts w:asciiTheme="minorHAnsi" w:hAnsiTheme="minorHAnsi" w:cstheme="minorHAnsi"/>
          <w:b/>
          <w:i/>
          <w:sz w:val="22"/>
          <w:szCs w:val="22"/>
          <w:lang w:val="ro-RO"/>
        </w:rPr>
        <w:t>Principiul creșterii gradului de cooperare în teritoriu prin proiecte realizate în parteneriat</w:t>
      </w:r>
    </w:p>
    <w:p w14:paraId="4CF8AE4F" w14:textId="77777777" w:rsidR="008D7B17" w:rsidRPr="00987346" w:rsidRDefault="008D7B17" w:rsidP="008D7B17">
      <w:pPr>
        <w:pStyle w:val="BodyText"/>
        <w:widowControl w:val="0"/>
        <w:spacing w:after="0"/>
        <w:jc w:val="both"/>
        <w:rPr>
          <w:rFonts w:asciiTheme="minorHAnsi" w:hAnsiTheme="minorHAnsi" w:cstheme="minorHAnsi"/>
          <w:sz w:val="22"/>
          <w:szCs w:val="22"/>
        </w:rPr>
      </w:pPr>
      <w:r w:rsidRPr="00987346">
        <w:rPr>
          <w:rFonts w:asciiTheme="minorHAnsi" w:hAnsiTheme="minorHAnsi" w:cstheme="minorHAnsi"/>
          <w:sz w:val="22"/>
          <w:szCs w:val="22"/>
        </w:rPr>
        <w:t xml:space="preserve">Documente </w:t>
      </w:r>
      <w:r w:rsidR="005533F2" w:rsidRPr="00987346">
        <w:rPr>
          <w:rFonts w:asciiTheme="minorHAnsi" w:hAnsiTheme="minorHAnsi" w:cstheme="minorHAnsi"/>
          <w:sz w:val="22"/>
          <w:szCs w:val="22"/>
        </w:rPr>
        <w:t>verificate</w:t>
      </w:r>
      <w:r w:rsidRPr="00987346">
        <w:rPr>
          <w:rFonts w:asciiTheme="minorHAnsi" w:hAnsiTheme="minorHAnsi" w:cstheme="minorHAnsi"/>
          <w:sz w:val="22"/>
          <w:szCs w:val="22"/>
        </w:rPr>
        <w:t xml:space="preserve">: </w:t>
      </w:r>
      <w:r w:rsidR="005533F2" w:rsidRPr="00987346">
        <w:rPr>
          <w:rFonts w:asciiTheme="minorHAnsi" w:hAnsiTheme="minorHAnsi" w:cstheme="minorHAnsi"/>
          <w:sz w:val="22"/>
          <w:szCs w:val="22"/>
        </w:rPr>
        <w:t xml:space="preserve">Cererea de finanțare, </w:t>
      </w:r>
      <w:r w:rsidR="005D4347" w:rsidRPr="00987346">
        <w:rPr>
          <w:rFonts w:asciiTheme="minorHAnsi" w:hAnsiTheme="minorHAnsi" w:cstheme="minorHAnsi"/>
          <w:color w:val="000000" w:themeColor="text1"/>
          <w:spacing w:val="-2"/>
          <w:sz w:val="22"/>
          <w:szCs w:val="22"/>
        </w:rPr>
        <w:t>Acordul de parteneriat, Studiul de fezabilitate / Documentaţia de Avizare pentru Lucrări de Intervenţii / Memoriul justificativ</w:t>
      </w:r>
    </w:p>
    <w:p w14:paraId="7B43EFAD" w14:textId="77777777" w:rsidR="008D7B17" w:rsidRPr="00987346" w:rsidRDefault="008D7B17" w:rsidP="008D7B17">
      <w:pPr>
        <w:pStyle w:val="Default"/>
        <w:jc w:val="both"/>
        <w:rPr>
          <w:rFonts w:asciiTheme="minorHAnsi" w:hAnsiTheme="minorHAnsi" w:cstheme="minorHAnsi"/>
          <w:b/>
          <w:i/>
          <w:sz w:val="22"/>
          <w:szCs w:val="22"/>
          <w:lang w:val="ro-RO"/>
        </w:rPr>
      </w:pPr>
      <w:r w:rsidRPr="00987346">
        <w:rPr>
          <w:rFonts w:asciiTheme="minorHAnsi" w:hAnsiTheme="minorHAnsi" w:cstheme="minorHAnsi"/>
          <w:b/>
          <w:i/>
          <w:sz w:val="22"/>
          <w:szCs w:val="22"/>
          <w:lang w:val="ro-RO"/>
        </w:rPr>
        <w:t xml:space="preserve">CS4. </w:t>
      </w:r>
      <w:r w:rsidR="005D4347" w:rsidRPr="00987346">
        <w:rPr>
          <w:rFonts w:asciiTheme="minorHAnsi" w:hAnsiTheme="minorHAnsi" w:cstheme="minorHAnsi"/>
          <w:b/>
          <w:i/>
          <w:sz w:val="22"/>
          <w:szCs w:val="22"/>
          <w:lang w:val="ro-RO"/>
        </w:rPr>
        <w:t>Principiul stimulării dezvoltării durabile prin măsuri de îmbunătățire a calității mediului înconjurător și de creștere a eficienței energetice</w:t>
      </w:r>
    </w:p>
    <w:p w14:paraId="784EBE06" w14:textId="77777777" w:rsidR="004626FB" w:rsidRPr="00987346" w:rsidRDefault="008D7B17" w:rsidP="008D7B17">
      <w:pPr>
        <w:pStyle w:val="BodyText"/>
        <w:spacing w:after="0"/>
        <w:jc w:val="both"/>
        <w:rPr>
          <w:rFonts w:asciiTheme="minorHAnsi" w:hAnsiTheme="minorHAnsi" w:cstheme="minorHAnsi"/>
          <w:sz w:val="22"/>
          <w:szCs w:val="22"/>
        </w:rPr>
      </w:pPr>
      <w:r w:rsidRPr="00987346">
        <w:rPr>
          <w:rFonts w:asciiTheme="minorHAnsi" w:hAnsiTheme="minorHAnsi" w:cstheme="minorHAnsi"/>
          <w:sz w:val="22"/>
          <w:szCs w:val="22"/>
        </w:rPr>
        <w:t>Documente de verificat: Studiul de fezabilitate / Documentaţia de Avizare pentru Lucrări de Intervenţii / Memoriul justificativ; Cererea de finanțare.</w:t>
      </w:r>
    </w:p>
    <w:p w14:paraId="7FDCE7E2" w14:textId="77777777" w:rsidR="005D4347" w:rsidRPr="00987346" w:rsidRDefault="005D4347" w:rsidP="00C36A61">
      <w:pPr>
        <w:spacing w:after="0"/>
        <w:rPr>
          <w:rFonts w:cstheme="minorHAnsi"/>
          <w:b/>
        </w:rPr>
      </w:pPr>
    </w:p>
    <w:p w14:paraId="58B8C51B" w14:textId="77777777" w:rsidR="00A053D1" w:rsidRPr="00987346" w:rsidRDefault="00C36A61" w:rsidP="00BA64C1">
      <w:pPr>
        <w:spacing w:after="0"/>
        <w:jc w:val="both"/>
        <w:rPr>
          <w:rFonts w:cstheme="minorHAnsi"/>
          <w:b/>
        </w:rPr>
      </w:pPr>
      <w:r w:rsidRPr="00987346">
        <w:rPr>
          <w:rFonts w:cstheme="minorHAnsi"/>
          <w:b/>
        </w:rPr>
        <w:t>Cerințele de conformitate ș</w:t>
      </w:r>
      <w:r w:rsidR="000A5250" w:rsidRPr="00987346">
        <w:rPr>
          <w:rFonts w:cstheme="minorHAnsi"/>
          <w:b/>
        </w:rPr>
        <w:t>i eligibilitate pe care trebuie să le îndeplinească solicitantul:</w:t>
      </w:r>
    </w:p>
    <w:p w14:paraId="436E8E53" w14:textId="77777777" w:rsidR="00C36A61" w:rsidRPr="00987346" w:rsidRDefault="00A053D1" w:rsidP="00A053D1">
      <w:pPr>
        <w:spacing w:after="0"/>
        <w:rPr>
          <w:rFonts w:cstheme="minorHAnsi"/>
          <w:b/>
        </w:rPr>
      </w:pPr>
      <w:r w:rsidRPr="00987346">
        <w:rPr>
          <w:rFonts w:cstheme="minorHAnsi"/>
          <w:b/>
          <w:i/>
        </w:rPr>
        <w:lastRenderedPageBreak/>
        <w:t xml:space="preserve">EG1. </w:t>
      </w:r>
      <w:r w:rsidR="00C36A61" w:rsidRPr="00987346">
        <w:rPr>
          <w:rFonts w:cstheme="minorHAnsi"/>
          <w:b/>
          <w:i/>
        </w:rPr>
        <w:t>Solicitantul trebuie să se încadreze în categoria beneficiarilor eligibili:</w:t>
      </w:r>
    </w:p>
    <w:p w14:paraId="0356E71D" w14:textId="77777777" w:rsidR="00A053D1" w:rsidRPr="00987346" w:rsidRDefault="00A053D1" w:rsidP="00A053D1">
      <w:pPr>
        <w:spacing w:after="0" w:line="240" w:lineRule="auto"/>
        <w:jc w:val="both"/>
        <w:rPr>
          <w:rFonts w:cstheme="minorHAnsi"/>
          <w:i/>
        </w:rPr>
      </w:pPr>
      <w:r w:rsidRPr="00987346">
        <w:rPr>
          <w:rFonts w:cstheme="minorHAnsi"/>
          <w:i/>
        </w:rPr>
        <w:t>Documente verificate: actele juridice de înființare și funcționare specifice fiecărei categorii de solicitanți, certificatul de înregistrare fiscală, declarația pe propria răspundere a solicitantului privind datoriile fiscale restante din Cererea de finanțare și Fișa Măsurii 3.4/6B din SDL.</w:t>
      </w:r>
    </w:p>
    <w:p w14:paraId="37ECF8A9" w14:textId="77777777" w:rsidR="00A053D1" w:rsidRPr="00987346" w:rsidRDefault="00A053D1" w:rsidP="00A053D1">
      <w:pPr>
        <w:spacing w:after="0" w:line="240" w:lineRule="auto"/>
        <w:jc w:val="both"/>
        <w:rPr>
          <w:rFonts w:cstheme="minorHAnsi"/>
          <w:i/>
        </w:rPr>
      </w:pPr>
      <w:r w:rsidRPr="00987346">
        <w:rPr>
          <w:rFonts w:cstheme="minorHAnsi"/>
          <w:i/>
        </w:rPr>
        <w:t xml:space="preserve">Actele juridice de înființare și funcționare (act de </w:t>
      </w:r>
      <w:proofErr w:type="spellStart"/>
      <w:r w:rsidRPr="00987346">
        <w:rPr>
          <w:rFonts w:cstheme="minorHAnsi"/>
          <w:i/>
        </w:rPr>
        <w:t>infiinţare</w:t>
      </w:r>
      <w:proofErr w:type="spellEnd"/>
      <w:r w:rsidRPr="00987346">
        <w:rPr>
          <w:rFonts w:cstheme="minorHAnsi"/>
          <w:i/>
        </w:rPr>
        <w:t xml:space="preserve"> </w:t>
      </w:r>
      <w:proofErr w:type="spellStart"/>
      <w:r w:rsidRPr="00987346">
        <w:rPr>
          <w:rFonts w:cstheme="minorHAnsi"/>
          <w:i/>
        </w:rPr>
        <w:t>şi</w:t>
      </w:r>
      <w:proofErr w:type="spellEnd"/>
      <w:r w:rsidRPr="00987346">
        <w:rPr>
          <w:rFonts w:cstheme="minorHAnsi"/>
          <w:i/>
        </w:rPr>
        <w:t xml:space="preserve"> statutul ADI,  Încheiere privind înscrierea în registrul </w:t>
      </w:r>
      <w:proofErr w:type="spellStart"/>
      <w:r w:rsidRPr="00987346">
        <w:rPr>
          <w:rFonts w:cstheme="minorHAnsi"/>
          <w:i/>
        </w:rPr>
        <w:t>asociaţiilor</w:t>
      </w:r>
      <w:proofErr w:type="spellEnd"/>
      <w:r w:rsidRPr="00987346">
        <w:rPr>
          <w:rFonts w:cstheme="minorHAnsi"/>
          <w:i/>
        </w:rPr>
        <w:t xml:space="preserve"> </w:t>
      </w:r>
      <w:proofErr w:type="spellStart"/>
      <w:r w:rsidRPr="00987346">
        <w:rPr>
          <w:rFonts w:cstheme="minorHAnsi"/>
          <w:i/>
        </w:rPr>
        <w:t>şi</w:t>
      </w:r>
      <w:proofErr w:type="spellEnd"/>
      <w:r w:rsidRPr="00987346">
        <w:rPr>
          <w:rFonts w:cstheme="minorHAnsi"/>
          <w:i/>
        </w:rPr>
        <w:t xml:space="preserve"> </w:t>
      </w:r>
      <w:proofErr w:type="spellStart"/>
      <w:r w:rsidRPr="00987346">
        <w:rPr>
          <w:rFonts w:cstheme="minorHAnsi"/>
          <w:i/>
        </w:rPr>
        <w:t>fundaţiilor</w:t>
      </w:r>
      <w:proofErr w:type="spellEnd"/>
      <w:r w:rsidRPr="00987346">
        <w:rPr>
          <w:rFonts w:cstheme="minorHAnsi"/>
          <w:i/>
        </w:rPr>
        <w:t xml:space="preserve">, rămasă definitivă/Certificat de înregistrare în registrul </w:t>
      </w:r>
      <w:proofErr w:type="spellStart"/>
      <w:r w:rsidRPr="00987346">
        <w:rPr>
          <w:rFonts w:cstheme="minorHAnsi"/>
          <w:i/>
        </w:rPr>
        <w:t>asociaţiilor</w:t>
      </w:r>
      <w:proofErr w:type="spellEnd"/>
      <w:r w:rsidRPr="00987346">
        <w:rPr>
          <w:rFonts w:cstheme="minorHAnsi"/>
          <w:i/>
        </w:rPr>
        <w:t xml:space="preserve"> </w:t>
      </w:r>
      <w:proofErr w:type="spellStart"/>
      <w:r w:rsidRPr="00987346">
        <w:rPr>
          <w:rFonts w:cstheme="minorHAnsi"/>
          <w:i/>
        </w:rPr>
        <w:t>şi</w:t>
      </w:r>
      <w:proofErr w:type="spellEnd"/>
      <w:r w:rsidRPr="00987346">
        <w:rPr>
          <w:rFonts w:cstheme="minorHAnsi"/>
          <w:i/>
        </w:rPr>
        <w:t xml:space="preserve"> </w:t>
      </w:r>
      <w:proofErr w:type="spellStart"/>
      <w:r w:rsidRPr="00987346">
        <w:rPr>
          <w:rFonts w:cstheme="minorHAnsi"/>
          <w:i/>
        </w:rPr>
        <w:t>fundaţiilor</w:t>
      </w:r>
      <w:proofErr w:type="spellEnd"/>
      <w:r w:rsidRPr="00987346">
        <w:rPr>
          <w:rFonts w:cstheme="minorHAnsi"/>
          <w:i/>
        </w:rPr>
        <w:t xml:space="preserve"> (ADI si ONG), specifice fiecărei categorii de solicitanți, certificat de înregistrare fiscală, </w:t>
      </w:r>
      <w:proofErr w:type="spellStart"/>
      <w:r w:rsidRPr="00987346">
        <w:rPr>
          <w:rFonts w:cstheme="minorHAnsi"/>
          <w:i/>
        </w:rPr>
        <w:t>declaraţia</w:t>
      </w:r>
      <w:proofErr w:type="spellEnd"/>
      <w:r w:rsidRPr="00987346">
        <w:rPr>
          <w:rFonts w:cstheme="minorHAnsi"/>
          <w:i/>
        </w:rPr>
        <w:t xml:space="preserve"> pe proprie răspundere a solicitantului privind datoriile fiscale restante din cererea de </w:t>
      </w:r>
      <w:proofErr w:type="spellStart"/>
      <w:r w:rsidRPr="00987346">
        <w:rPr>
          <w:rFonts w:cstheme="minorHAnsi"/>
          <w:i/>
        </w:rPr>
        <w:t>finanţare</w:t>
      </w:r>
      <w:proofErr w:type="spellEnd"/>
      <w:r w:rsidRPr="00987346">
        <w:rPr>
          <w:rFonts w:cstheme="minorHAnsi"/>
          <w:i/>
        </w:rPr>
        <w:t>.</w:t>
      </w:r>
    </w:p>
    <w:p w14:paraId="190C3CEB" w14:textId="77777777" w:rsidR="00A053D1" w:rsidRPr="00987346" w:rsidRDefault="00A053D1" w:rsidP="00A053D1">
      <w:pPr>
        <w:spacing w:after="0" w:line="240" w:lineRule="auto"/>
        <w:jc w:val="both"/>
        <w:rPr>
          <w:rFonts w:cstheme="minorHAnsi"/>
          <w:i/>
        </w:rPr>
      </w:pPr>
      <w:r w:rsidRPr="00987346">
        <w:rPr>
          <w:rFonts w:cstheme="minorHAnsi"/>
          <w:i/>
        </w:rPr>
        <w:t xml:space="preserve">Documentele care atestă înființarea și funcționarea ONG (actul de </w:t>
      </w:r>
      <w:proofErr w:type="spellStart"/>
      <w:r w:rsidRPr="00987346">
        <w:rPr>
          <w:rFonts w:cstheme="minorHAnsi"/>
          <w:i/>
        </w:rPr>
        <w:t>înfiinţare</w:t>
      </w:r>
      <w:proofErr w:type="spellEnd"/>
      <w:r w:rsidRPr="00987346">
        <w:rPr>
          <w:rFonts w:cstheme="minorHAnsi"/>
          <w:i/>
        </w:rPr>
        <w:t xml:space="preserve"> </w:t>
      </w:r>
      <w:proofErr w:type="spellStart"/>
      <w:r w:rsidRPr="00987346">
        <w:rPr>
          <w:rFonts w:cstheme="minorHAnsi"/>
          <w:i/>
        </w:rPr>
        <w:t>şi</w:t>
      </w:r>
      <w:proofErr w:type="spellEnd"/>
      <w:r w:rsidRPr="00987346">
        <w:rPr>
          <w:rFonts w:cstheme="minorHAnsi"/>
          <w:i/>
        </w:rPr>
        <w:t xml:space="preserve"> statutul,  încheiere privind înscrierea în registrul </w:t>
      </w:r>
      <w:proofErr w:type="spellStart"/>
      <w:r w:rsidRPr="00987346">
        <w:rPr>
          <w:rFonts w:cstheme="minorHAnsi"/>
          <w:i/>
        </w:rPr>
        <w:t>asociaţiilor</w:t>
      </w:r>
      <w:proofErr w:type="spellEnd"/>
      <w:r w:rsidRPr="00987346">
        <w:rPr>
          <w:rFonts w:cstheme="minorHAnsi"/>
          <w:i/>
        </w:rPr>
        <w:t xml:space="preserve"> </w:t>
      </w:r>
      <w:proofErr w:type="spellStart"/>
      <w:r w:rsidRPr="00987346">
        <w:rPr>
          <w:rFonts w:cstheme="minorHAnsi"/>
          <w:i/>
        </w:rPr>
        <w:t>şi</w:t>
      </w:r>
      <w:proofErr w:type="spellEnd"/>
      <w:r w:rsidRPr="00987346">
        <w:rPr>
          <w:rFonts w:cstheme="minorHAnsi"/>
          <w:i/>
        </w:rPr>
        <w:t xml:space="preserve"> </w:t>
      </w:r>
      <w:proofErr w:type="spellStart"/>
      <w:r w:rsidRPr="00987346">
        <w:rPr>
          <w:rFonts w:cstheme="minorHAnsi"/>
          <w:i/>
        </w:rPr>
        <w:t>fundaţiilor</w:t>
      </w:r>
      <w:proofErr w:type="spellEnd"/>
      <w:r w:rsidRPr="00987346">
        <w:rPr>
          <w:rFonts w:cstheme="minorHAnsi"/>
          <w:i/>
        </w:rPr>
        <w:t xml:space="preserve">, rămasă definitivă/Certificat de înregistrare în registrul </w:t>
      </w:r>
      <w:proofErr w:type="spellStart"/>
      <w:r w:rsidRPr="00987346">
        <w:rPr>
          <w:rFonts w:cstheme="minorHAnsi"/>
          <w:i/>
        </w:rPr>
        <w:t>asociaţiilor</w:t>
      </w:r>
      <w:proofErr w:type="spellEnd"/>
      <w:r w:rsidRPr="00987346">
        <w:rPr>
          <w:rFonts w:cstheme="minorHAnsi"/>
          <w:i/>
        </w:rPr>
        <w:t xml:space="preserve"> </w:t>
      </w:r>
      <w:proofErr w:type="spellStart"/>
      <w:r w:rsidRPr="00987346">
        <w:rPr>
          <w:rFonts w:cstheme="minorHAnsi"/>
          <w:i/>
        </w:rPr>
        <w:t>şi</w:t>
      </w:r>
      <w:proofErr w:type="spellEnd"/>
      <w:r w:rsidRPr="00987346">
        <w:rPr>
          <w:rFonts w:cstheme="minorHAnsi"/>
          <w:i/>
        </w:rPr>
        <w:t xml:space="preserve"> </w:t>
      </w:r>
      <w:proofErr w:type="spellStart"/>
      <w:r w:rsidRPr="00987346">
        <w:rPr>
          <w:rFonts w:cstheme="minorHAnsi"/>
          <w:i/>
        </w:rPr>
        <w:t>fundaţiilor</w:t>
      </w:r>
      <w:proofErr w:type="spellEnd"/>
      <w:r w:rsidRPr="00987346">
        <w:rPr>
          <w:rFonts w:cstheme="minorHAnsi"/>
          <w:i/>
        </w:rPr>
        <w:t xml:space="preserve">, actele doveditoare ale sediului). Punctul/punctele de lucru, după caz ale solicitantului, trebuie să fie situate în teritoriul GAL, activitatea </w:t>
      </w:r>
      <w:proofErr w:type="spellStart"/>
      <w:r w:rsidRPr="00987346">
        <w:rPr>
          <w:rFonts w:cstheme="minorHAnsi"/>
          <w:i/>
        </w:rPr>
        <w:t>des</w:t>
      </w:r>
      <w:r w:rsidR="00BA64C1" w:rsidRPr="00987346">
        <w:rPr>
          <w:rFonts w:cstheme="minorHAnsi"/>
          <w:i/>
        </w:rPr>
        <w:t>făşu</w:t>
      </w:r>
      <w:r w:rsidR="009C4D82" w:rsidRPr="00987346">
        <w:rPr>
          <w:rFonts w:cstheme="minorHAnsi"/>
          <w:i/>
        </w:rPr>
        <w:t>r</w:t>
      </w:r>
      <w:r w:rsidR="00BA64C1" w:rsidRPr="00987346">
        <w:rPr>
          <w:rFonts w:cstheme="minorHAnsi"/>
          <w:i/>
        </w:rPr>
        <w:t>ându</w:t>
      </w:r>
      <w:proofErr w:type="spellEnd"/>
      <w:r w:rsidR="00BA64C1" w:rsidRPr="00987346">
        <w:rPr>
          <w:rFonts w:cstheme="minorHAnsi"/>
          <w:i/>
        </w:rPr>
        <w:t>-se  în teritoriul GAL.</w:t>
      </w:r>
    </w:p>
    <w:p w14:paraId="0589CED4" w14:textId="77777777" w:rsidR="00853713" w:rsidRPr="00987346" w:rsidRDefault="00A053D1" w:rsidP="00A053D1">
      <w:pPr>
        <w:spacing w:after="0" w:line="240" w:lineRule="auto"/>
        <w:jc w:val="both"/>
        <w:rPr>
          <w:rFonts w:cstheme="minorHAnsi"/>
          <w:b/>
          <w:i/>
        </w:rPr>
      </w:pPr>
      <w:r w:rsidRPr="00987346">
        <w:rPr>
          <w:rFonts w:cstheme="minorHAnsi"/>
          <w:b/>
          <w:i/>
        </w:rPr>
        <w:t>EG2.</w:t>
      </w:r>
      <w:r w:rsidR="00853713" w:rsidRPr="00987346">
        <w:rPr>
          <w:rFonts w:cstheme="minorHAnsi"/>
          <w:b/>
          <w:i/>
        </w:rPr>
        <w:t xml:space="preserve"> Solicitantul trebuie să se angajeze să asigure întreținerea/</w:t>
      </w:r>
      <w:proofErr w:type="spellStart"/>
      <w:r w:rsidR="00853713" w:rsidRPr="00987346">
        <w:rPr>
          <w:rFonts w:cstheme="minorHAnsi"/>
          <w:b/>
          <w:i/>
        </w:rPr>
        <w:t>mentenanţa</w:t>
      </w:r>
      <w:proofErr w:type="spellEnd"/>
      <w:r w:rsidR="00853713" w:rsidRPr="00987346">
        <w:rPr>
          <w:rFonts w:cstheme="minorHAnsi"/>
          <w:b/>
          <w:i/>
        </w:rPr>
        <w:t xml:space="preserve"> investiției pe o perioadă de minimum 5 ani de la ultima plată:</w:t>
      </w:r>
    </w:p>
    <w:p w14:paraId="12D04B1F" w14:textId="77777777" w:rsidR="00A053D1" w:rsidRPr="00987346" w:rsidRDefault="00853713" w:rsidP="00A053D1">
      <w:pPr>
        <w:spacing w:after="0" w:line="240" w:lineRule="auto"/>
        <w:jc w:val="both"/>
        <w:rPr>
          <w:rFonts w:cstheme="minorHAnsi"/>
          <w:i/>
        </w:rPr>
      </w:pPr>
      <w:r w:rsidRPr="00987346">
        <w:rPr>
          <w:rFonts w:cstheme="minorHAnsi"/>
          <w:i/>
        </w:rPr>
        <w:t>Se vor verifica: Hotărârea Consiliului Local (Hotărârile Consiliilor Locale în cazul ADI), Hotărârea Adunării Generale a ONG/document echivalent pentru implementarea proiectului specific fiecărei categorii d</w:t>
      </w:r>
      <w:r w:rsidR="00A053D1" w:rsidRPr="00987346">
        <w:rPr>
          <w:rFonts w:cstheme="minorHAnsi"/>
          <w:i/>
        </w:rPr>
        <w:t>e solicitanți (Unitate de cult</w:t>
      </w:r>
      <w:r w:rsidRPr="00987346">
        <w:rPr>
          <w:rFonts w:cstheme="minorHAnsi"/>
          <w:i/>
        </w:rPr>
        <w:t>, după caz). HCL se va elabora conform modelu</w:t>
      </w:r>
      <w:r w:rsidR="00BA64C1" w:rsidRPr="00987346">
        <w:rPr>
          <w:rFonts w:cstheme="minorHAnsi"/>
          <w:i/>
        </w:rPr>
        <w:t>lu</w:t>
      </w:r>
      <w:r w:rsidRPr="00987346">
        <w:rPr>
          <w:rFonts w:cstheme="minorHAnsi"/>
          <w:i/>
        </w:rPr>
        <w:t>i anexat la ghid</w:t>
      </w:r>
      <w:r w:rsidR="00885972" w:rsidRPr="00987346">
        <w:rPr>
          <w:rFonts w:cstheme="minorHAnsi"/>
          <w:i/>
        </w:rPr>
        <w:t xml:space="preserve"> și va conține punctele obligatorii menționate în Ghidul solicitantului</w:t>
      </w:r>
      <w:r w:rsidRPr="00987346">
        <w:rPr>
          <w:rFonts w:cstheme="minorHAnsi"/>
          <w:i/>
        </w:rPr>
        <w:t>.</w:t>
      </w:r>
    </w:p>
    <w:p w14:paraId="5BDEAF43" w14:textId="77777777" w:rsidR="00C36A61" w:rsidRPr="00987346" w:rsidRDefault="00A053D1" w:rsidP="00A053D1">
      <w:pPr>
        <w:spacing w:after="0" w:line="240" w:lineRule="auto"/>
        <w:jc w:val="both"/>
        <w:rPr>
          <w:rFonts w:cstheme="minorHAnsi"/>
          <w:b/>
          <w:i/>
        </w:rPr>
      </w:pPr>
      <w:r w:rsidRPr="00987346">
        <w:rPr>
          <w:rFonts w:cstheme="minorHAnsi"/>
          <w:b/>
          <w:i/>
        </w:rPr>
        <w:t xml:space="preserve">EG3. </w:t>
      </w:r>
      <w:r w:rsidR="00C36A61" w:rsidRPr="00987346">
        <w:rPr>
          <w:rFonts w:cstheme="minorHAnsi"/>
          <w:b/>
          <w:i/>
        </w:rPr>
        <w:t xml:space="preserve">Investiția trebuie să se încadreze în cel puțin unul din tipurile de sprijin prevăzute prin </w:t>
      </w:r>
      <w:r w:rsidR="002D2DD3" w:rsidRPr="00987346">
        <w:rPr>
          <w:rFonts w:cstheme="minorHAnsi"/>
          <w:b/>
          <w:i/>
        </w:rPr>
        <w:t>sub-</w:t>
      </w:r>
      <w:r w:rsidR="00C36A61" w:rsidRPr="00987346">
        <w:rPr>
          <w:rFonts w:cstheme="minorHAnsi"/>
          <w:b/>
          <w:i/>
        </w:rPr>
        <w:t>măsură:</w:t>
      </w:r>
    </w:p>
    <w:p w14:paraId="08F696BA" w14:textId="77777777" w:rsidR="00AA62F5" w:rsidRPr="00987346" w:rsidRDefault="00AA62F5" w:rsidP="00AA62F5">
      <w:pPr>
        <w:pStyle w:val="Default"/>
        <w:numPr>
          <w:ilvl w:val="0"/>
          <w:numId w:val="47"/>
        </w:numPr>
        <w:suppressAutoHyphens/>
        <w:autoSpaceDE/>
        <w:autoSpaceDN/>
        <w:adjustRightInd/>
        <w:ind w:left="425" w:hanging="357"/>
        <w:jc w:val="both"/>
        <w:rPr>
          <w:rFonts w:asciiTheme="minorHAnsi" w:hAnsiTheme="minorHAnsi" w:cstheme="minorHAnsi"/>
          <w:sz w:val="22"/>
          <w:szCs w:val="22"/>
          <w:lang w:val="ro-RO"/>
        </w:rPr>
      </w:pPr>
      <w:r w:rsidRPr="00987346">
        <w:rPr>
          <w:rFonts w:asciiTheme="minorHAnsi" w:hAnsiTheme="minorHAnsi" w:cstheme="minorHAnsi"/>
          <w:sz w:val="22"/>
          <w:szCs w:val="22"/>
          <w:lang w:val="ro-RO"/>
        </w:rPr>
        <w:t>Înființarea, amenajarea spațiilor publice de recreere pentru populația din teritoriul GAL (parcuri, spații de joacă pentru copii, terenuri de sport, piste de biciclete etc)</w:t>
      </w:r>
    </w:p>
    <w:p w14:paraId="77011AEF" w14:textId="77777777" w:rsidR="00AA62F5" w:rsidRPr="00987346" w:rsidRDefault="00AA62F5" w:rsidP="00AA62F5">
      <w:pPr>
        <w:pStyle w:val="Default"/>
        <w:numPr>
          <w:ilvl w:val="0"/>
          <w:numId w:val="47"/>
        </w:numPr>
        <w:suppressAutoHyphens/>
        <w:autoSpaceDE/>
        <w:autoSpaceDN/>
        <w:adjustRightInd/>
        <w:ind w:left="425" w:hanging="357"/>
        <w:jc w:val="both"/>
        <w:rPr>
          <w:rFonts w:asciiTheme="minorHAnsi" w:hAnsiTheme="minorHAnsi" w:cstheme="minorHAnsi"/>
          <w:sz w:val="22"/>
          <w:szCs w:val="22"/>
          <w:lang w:val="ro-RO"/>
        </w:rPr>
      </w:pPr>
      <w:r w:rsidRPr="00987346">
        <w:rPr>
          <w:rFonts w:asciiTheme="minorHAnsi" w:hAnsiTheme="minorHAnsi" w:cstheme="minorHAnsi"/>
          <w:sz w:val="22"/>
          <w:szCs w:val="22"/>
          <w:lang w:val="ro-RO"/>
        </w:rPr>
        <w:t>Renovarea clădirilor publice și amenajarea de parcări, piețe, spații pentru organizarea de târguri etc.</w:t>
      </w:r>
    </w:p>
    <w:p w14:paraId="007339F7" w14:textId="77777777" w:rsidR="00AA62F5" w:rsidRPr="00987346" w:rsidRDefault="00AA62F5" w:rsidP="00AA62F5">
      <w:pPr>
        <w:pStyle w:val="Default"/>
        <w:numPr>
          <w:ilvl w:val="0"/>
          <w:numId w:val="47"/>
        </w:numPr>
        <w:suppressAutoHyphens/>
        <w:autoSpaceDE/>
        <w:autoSpaceDN/>
        <w:adjustRightInd/>
        <w:ind w:left="425" w:hanging="357"/>
        <w:jc w:val="both"/>
        <w:rPr>
          <w:rFonts w:asciiTheme="minorHAnsi" w:hAnsiTheme="minorHAnsi" w:cstheme="minorHAnsi"/>
          <w:sz w:val="22"/>
          <w:szCs w:val="22"/>
          <w:lang w:val="ro-RO"/>
        </w:rPr>
      </w:pPr>
      <w:proofErr w:type="spellStart"/>
      <w:r w:rsidRPr="00987346">
        <w:rPr>
          <w:rFonts w:asciiTheme="minorHAnsi" w:hAnsiTheme="minorHAnsi" w:cstheme="minorHAnsi"/>
          <w:sz w:val="22"/>
          <w:szCs w:val="22"/>
          <w:lang w:val="ro-RO"/>
        </w:rPr>
        <w:t>Achiziţionarea</w:t>
      </w:r>
      <w:proofErr w:type="spellEnd"/>
      <w:r w:rsidRPr="00987346">
        <w:rPr>
          <w:rFonts w:asciiTheme="minorHAnsi" w:hAnsiTheme="minorHAnsi" w:cstheme="minorHAnsi"/>
          <w:sz w:val="22"/>
          <w:szCs w:val="22"/>
          <w:lang w:val="ro-RO"/>
        </w:rPr>
        <w:t xml:space="preserve"> de utilaje </w:t>
      </w:r>
      <w:proofErr w:type="spellStart"/>
      <w:r w:rsidRPr="00987346">
        <w:rPr>
          <w:rFonts w:asciiTheme="minorHAnsi" w:hAnsiTheme="minorHAnsi" w:cstheme="minorHAnsi"/>
          <w:sz w:val="22"/>
          <w:szCs w:val="22"/>
          <w:lang w:val="ro-RO"/>
        </w:rPr>
        <w:t>şi</w:t>
      </w:r>
      <w:proofErr w:type="spellEnd"/>
      <w:r w:rsidRPr="00987346">
        <w:rPr>
          <w:rFonts w:asciiTheme="minorHAnsi" w:hAnsiTheme="minorHAnsi" w:cstheme="minorHAnsi"/>
          <w:sz w:val="22"/>
          <w:szCs w:val="22"/>
          <w:lang w:val="ro-RO"/>
        </w:rPr>
        <w:t xml:space="preserve"> echipamente pentru dotarea serviciilor publice locale (de urgență, deszăpezire, </w:t>
      </w:r>
      <w:proofErr w:type="spellStart"/>
      <w:r w:rsidRPr="00987346">
        <w:rPr>
          <w:rFonts w:asciiTheme="minorHAnsi" w:hAnsiTheme="minorHAnsi" w:cstheme="minorHAnsi"/>
          <w:sz w:val="22"/>
          <w:szCs w:val="22"/>
          <w:lang w:val="ro-RO"/>
        </w:rPr>
        <w:t>întreţinere</w:t>
      </w:r>
      <w:proofErr w:type="spellEnd"/>
      <w:r w:rsidRPr="00987346">
        <w:rPr>
          <w:rFonts w:asciiTheme="minorHAnsi" w:hAnsiTheme="minorHAnsi" w:cstheme="minorHAnsi"/>
          <w:sz w:val="22"/>
          <w:szCs w:val="22"/>
          <w:lang w:val="ro-RO"/>
        </w:rPr>
        <w:t xml:space="preserve"> drumuri, </w:t>
      </w:r>
      <w:proofErr w:type="spellStart"/>
      <w:r w:rsidRPr="00987346">
        <w:rPr>
          <w:rFonts w:asciiTheme="minorHAnsi" w:hAnsiTheme="minorHAnsi" w:cstheme="minorHAnsi"/>
          <w:sz w:val="22"/>
          <w:szCs w:val="22"/>
          <w:lang w:val="ro-RO"/>
        </w:rPr>
        <w:t>spaţii</w:t>
      </w:r>
      <w:proofErr w:type="spellEnd"/>
      <w:r w:rsidRPr="00987346">
        <w:rPr>
          <w:rFonts w:asciiTheme="minorHAnsi" w:hAnsiTheme="minorHAnsi" w:cstheme="minorHAnsi"/>
          <w:sz w:val="22"/>
          <w:szCs w:val="22"/>
          <w:lang w:val="ro-RO"/>
        </w:rPr>
        <w:t xml:space="preserve"> verzi, servicii sociale etc.)</w:t>
      </w:r>
    </w:p>
    <w:p w14:paraId="5F836503" w14:textId="77777777" w:rsidR="00AA62F5" w:rsidRPr="00987346" w:rsidRDefault="00AA62F5" w:rsidP="00AA62F5">
      <w:pPr>
        <w:pStyle w:val="ListParagraph"/>
        <w:widowControl w:val="0"/>
        <w:numPr>
          <w:ilvl w:val="0"/>
          <w:numId w:val="47"/>
        </w:numPr>
        <w:suppressAutoHyphens/>
        <w:spacing w:after="0" w:line="240" w:lineRule="auto"/>
        <w:ind w:left="425" w:hanging="357"/>
        <w:jc w:val="both"/>
        <w:rPr>
          <w:rFonts w:cstheme="minorHAnsi"/>
        </w:rPr>
      </w:pPr>
      <w:r w:rsidRPr="00987346">
        <w:rPr>
          <w:rFonts w:cstheme="minorHAnsi"/>
          <w:color w:val="000000"/>
        </w:rPr>
        <w:t xml:space="preserve">Restaurarea, conservarea și dotarea clădirilor/monumentelor din patrimoniul cultural imobil de interes local de clasă B; </w:t>
      </w:r>
    </w:p>
    <w:p w14:paraId="4EC70B57" w14:textId="77777777" w:rsidR="00AA62F5" w:rsidRPr="00987346" w:rsidRDefault="00AA62F5" w:rsidP="00AA62F5">
      <w:pPr>
        <w:pStyle w:val="ListParagraph"/>
        <w:widowControl w:val="0"/>
        <w:numPr>
          <w:ilvl w:val="0"/>
          <w:numId w:val="47"/>
        </w:numPr>
        <w:suppressAutoHyphens/>
        <w:spacing w:after="0" w:line="240" w:lineRule="auto"/>
        <w:ind w:left="425" w:hanging="357"/>
        <w:jc w:val="both"/>
        <w:rPr>
          <w:rFonts w:cstheme="minorHAnsi"/>
        </w:rPr>
      </w:pPr>
      <w:r w:rsidRPr="00987346">
        <w:rPr>
          <w:rFonts w:cstheme="minorHAnsi"/>
          <w:color w:val="000000"/>
        </w:rPr>
        <w:t>Restaurarea, conservarea și /sau dotarea așezămintelor monahale de clasă B;</w:t>
      </w:r>
    </w:p>
    <w:p w14:paraId="450AF973" w14:textId="77777777" w:rsidR="00AA62F5" w:rsidRPr="00987346" w:rsidRDefault="00AA62F5" w:rsidP="00AA62F5">
      <w:pPr>
        <w:pStyle w:val="ListParagraph"/>
        <w:widowControl w:val="0"/>
        <w:numPr>
          <w:ilvl w:val="0"/>
          <w:numId w:val="47"/>
        </w:numPr>
        <w:spacing w:after="0" w:line="240" w:lineRule="auto"/>
        <w:ind w:left="425" w:hanging="357"/>
        <w:contextualSpacing w:val="0"/>
        <w:jc w:val="both"/>
        <w:rPr>
          <w:rFonts w:eastAsia="Calibri" w:cstheme="minorHAnsi"/>
          <w:color w:val="000000"/>
        </w:rPr>
      </w:pPr>
      <w:r w:rsidRPr="00987346">
        <w:rPr>
          <w:rFonts w:eastAsia="Calibri" w:cstheme="minorHAnsi"/>
          <w:color w:val="000000"/>
        </w:rPr>
        <w:t>Modernizarea, renovarea și/sau dotarea căminelor culturale, inclusiv prima achiziție de cărți, materiale audio, achiziționarea de costume populare și instrumente muzicale tradiționale în vederea promovării patrimoniului cultural imaterial ca parte componentă a proiectului. De asemenea, vor fi susținute cheltuielile cu achiziționarea de echipamente hardware, software, inclusiv costurile de instalare și montaj;</w:t>
      </w:r>
    </w:p>
    <w:p w14:paraId="51107962" w14:textId="77777777" w:rsidR="00AA62F5" w:rsidRPr="00987346" w:rsidRDefault="00AA62F5" w:rsidP="00AA62F5">
      <w:pPr>
        <w:pStyle w:val="ListParagraph"/>
        <w:widowControl w:val="0"/>
        <w:numPr>
          <w:ilvl w:val="0"/>
          <w:numId w:val="47"/>
        </w:numPr>
        <w:suppressAutoHyphens/>
        <w:spacing w:after="0" w:line="240" w:lineRule="auto"/>
        <w:ind w:left="425" w:hanging="357"/>
        <w:jc w:val="both"/>
        <w:rPr>
          <w:rFonts w:cstheme="minorHAnsi"/>
        </w:rPr>
      </w:pPr>
      <w:r w:rsidRPr="00987346">
        <w:rPr>
          <w:rFonts w:cstheme="minorHAnsi"/>
        </w:rPr>
        <w:t>Investiții orientate spre transferul activităților și transformarea clădirilor sau a altor instalații aflate în interiorul sau în apropierea așezărilor rurale, în scopul îmbunătățirii calității vieții sau al creșterii performanței de mediu a așezării respective;</w:t>
      </w:r>
    </w:p>
    <w:p w14:paraId="000D7ED2" w14:textId="77777777" w:rsidR="00AA62F5" w:rsidRPr="00987346" w:rsidRDefault="00AA62F5" w:rsidP="00AA62F5">
      <w:pPr>
        <w:pStyle w:val="ListParagraph"/>
        <w:widowControl w:val="0"/>
        <w:numPr>
          <w:ilvl w:val="0"/>
          <w:numId w:val="47"/>
        </w:numPr>
        <w:suppressAutoHyphens/>
        <w:spacing w:after="0" w:line="240" w:lineRule="auto"/>
        <w:ind w:left="425" w:hanging="357"/>
        <w:jc w:val="both"/>
        <w:rPr>
          <w:rFonts w:cstheme="minorHAnsi"/>
        </w:rPr>
      </w:pPr>
      <w:r w:rsidRPr="00987346">
        <w:rPr>
          <w:rFonts w:cstheme="minorHAnsi"/>
        </w:rPr>
        <w:t xml:space="preserve">Sprijin pentru investiții în crearea, îmbunătățirea și extinderea tuturor tipurilor de infrastructuri la scara mică, inclusiv investiți în domeniul energiei din surse </w:t>
      </w:r>
      <w:proofErr w:type="spellStart"/>
      <w:r w:rsidRPr="00987346">
        <w:rPr>
          <w:rFonts w:cstheme="minorHAnsi"/>
        </w:rPr>
        <w:t>renegerabile</w:t>
      </w:r>
      <w:proofErr w:type="spellEnd"/>
      <w:r w:rsidRPr="00987346">
        <w:rPr>
          <w:rFonts w:cstheme="minorHAnsi"/>
        </w:rPr>
        <w:t xml:space="preserve"> și al economisirii energiei;</w:t>
      </w:r>
    </w:p>
    <w:p w14:paraId="20C6E614" w14:textId="77777777" w:rsidR="00AA62F5" w:rsidRPr="00987346" w:rsidRDefault="00AA62F5" w:rsidP="00AA62F5">
      <w:pPr>
        <w:pStyle w:val="ListParagraph"/>
        <w:widowControl w:val="0"/>
        <w:numPr>
          <w:ilvl w:val="0"/>
          <w:numId w:val="47"/>
        </w:numPr>
        <w:suppressAutoHyphens/>
        <w:spacing w:after="0" w:line="240" w:lineRule="auto"/>
        <w:ind w:left="425" w:hanging="357"/>
        <w:jc w:val="both"/>
        <w:rPr>
          <w:rFonts w:cstheme="minorHAnsi"/>
        </w:rPr>
      </w:pPr>
      <w:r w:rsidRPr="00987346">
        <w:rPr>
          <w:rFonts w:cstheme="minorHAnsi"/>
        </w:rPr>
        <w:t>Construcția, extinderea și/sau modernizarea rețelei de drumuri de interes local;</w:t>
      </w:r>
    </w:p>
    <w:p w14:paraId="0975520E" w14:textId="77777777" w:rsidR="00AA62F5" w:rsidRPr="00987346" w:rsidRDefault="00AA62F5" w:rsidP="00AA62F5">
      <w:pPr>
        <w:pStyle w:val="ListParagraph"/>
        <w:widowControl w:val="0"/>
        <w:numPr>
          <w:ilvl w:val="0"/>
          <w:numId w:val="47"/>
        </w:numPr>
        <w:suppressAutoHyphens/>
        <w:spacing w:after="0" w:line="240" w:lineRule="auto"/>
        <w:ind w:left="425" w:hanging="357"/>
        <w:jc w:val="both"/>
        <w:rPr>
          <w:rFonts w:cstheme="minorHAnsi"/>
        </w:rPr>
      </w:pPr>
      <w:r w:rsidRPr="00987346">
        <w:rPr>
          <w:rFonts w:cstheme="minorHAnsi"/>
        </w:rPr>
        <w:t>Îmbunătățirea siguranței publice prin înființarea și/sau modernizarea rețelelor de iluminat public și sisteme de supraveghere.</w:t>
      </w:r>
    </w:p>
    <w:p w14:paraId="74D99A74" w14:textId="77777777" w:rsidR="00853713" w:rsidRPr="00987346" w:rsidRDefault="00C36A61" w:rsidP="00C36A61">
      <w:pPr>
        <w:spacing w:after="0" w:line="240" w:lineRule="auto"/>
        <w:jc w:val="both"/>
        <w:rPr>
          <w:rFonts w:cstheme="minorHAnsi"/>
          <w:i/>
        </w:rPr>
      </w:pPr>
      <w:r w:rsidRPr="00987346">
        <w:rPr>
          <w:rFonts w:cstheme="minorHAnsi"/>
          <w:i/>
        </w:rPr>
        <w:t>Criteriul de eligibilitate va fi demonstrat în baza Cererii de finanțare, descrierea tip</w:t>
      </w:r>
      <w:r w:rsidR="00BA64C1" w:rsidRPr="00987346">
        <w:rPr>
          <w:rFonts w:cstheme="minorHAnsi"/>
          <w:i/>
        </w:rPr>
        <w:t>ului de sprijin din SF/DALI/Memoriu</w:t>
      </w:r>
      <w:r w:rsidRPr="00987346">
        <w:rPr>
          <w:rFonts w:cstheme="minorHAnsi"/>
          <w:i/>
        </w:rPr>
        <w:t xml:space="preserve"> justificativ, cert</w:t>
      </w:r>
      <w:r w:rsidR="00396EDB" w:rsidRPr="00987346">
        <w:rPr>
          <w:rFonts w:cstheme="minorHAnsi"/>
          <w:i/>
        </w:rPr>
        <w:t>ificat</w:t>
      </w:r>
      <w:r w:rsidRPr="00987346">
        <w:rPr>
          <w:rFonts w:cstheme="minorHAnsi"/>
          <w:i/>
        </w:rPr>
        <w:t xml:space="preserve"> de urbanism (dacă</w:t>
      </w:r>
      <w:r w:rsidR="00853713" w:rsidRPr="00987346">
        <w:rPr>
          <w:rFonts w:cstheme="minorHAnsi"/>
          <w:i/>
        </w:rPr>
        <w:t xml:space="preserve"> este cazul) și Fișa Măsurii 3.4</w:t>
      </w:r>
      <w:r w:rsidRPr="00987346">
        <w:rPr>
          <w:rFonts w:cstheme="minorHAnsi"/>
          <w:i/>
        </w:rPr>
        <w:t>/6B din SDL.</w:t>
      </w:r>
    </w:p>
    <w:p w14:paraId="5B075D42" w14:textId="77777777" w:rsidR="00853713" w:rsidRPr="00987346" w:rsidRDefault="00AA62F5" w:rsidP="00BA64C1">
      <w:pPr>
        <w:widowControl w:val="0"/>
        <w:tabs>
          <w:tab w:val="left" w:pos="426"/>
        </w:tabs>
        <w:spacing w:after="0" w:line="240" w:lineRule="auto"/>
        <w:jc w:val="both"/>
        <w:rPr>
          <w:rFonts w:cstheme="minorHAnsi"/>
          <w:b/>
          <w:i/>
        </w:rPr>
      </w:pPr>
      <w:r w:rsidRPr="00987346">
        <w:rPr>
          <w:rFonts w:cstheme="minorHAnsi"/>
          <w:b/>
          <w:i/>
        </w:rPr>
        <w:t xml:space="preserve">EG4. </w:t>
      </w:r>
      <w:r w:rsidR="00853713" w:rsidRPr="00987346">
        <w:rPr>
          <w:rFonts w:cstheme="minorHAnsi"/>
          <w:b/>
          <w:i/>
        </w:rPr>
        <w:t xml:space="preserve">Solicitantul trebuie să își desfășoare activitatea aferentă investiției în teritoriul </w:t>
      </w:r>
      <w:r w:rsidRPr="00987346">
        <w:rPr>
          <w:rFonts w:cstheme="minorHAnsi"/>
          <w:b/>
          <w:i/>
        </w:rPr>
        <w:t>GAL</w:t>
      </w:r>
      <w:r w:rsidR="00853713" w:rsidRPr="00987346">
        <w:rPr>
          <w:rFonts w:cstheme="minorHAnsi"/>
          <w:b/>
          <w:i/>
        </w:rPr>
        <w:t>:</w:t>
      </w:r>
    </w:p>
    <w:p w14:paraId="44919667" w14:textId="77777777" w:rsidR="00853713" w:rsidRPr="00987346" w:rsidRDefault="00853713" w:rsidP="00853713">
      <w:pPr>
        <w:jc w:val="both"/>
        <w:rPr>
          <w:rFonts w:cstheme="minorHAnsi"/>
          <w:i/>
        </w:rPr>
      </w:pPr>
      <w:r w:rsidRPr="00987346">
        <w:rPr>
          <w:rFonts w:cstheme="minorHAnsi"/>
          <w:i/>
        </w:rPr>
        <w:t xml:space="preserve">Se va verifica dacă investiția se </w:t>
      </w:r>
      <w:proofErr w:type="spellStart"/>
      <w:r w:rsidRPr="00987346">
        <w:rPr>
          <w:rFonts w:cstheme="minorHAnsi"/>
          <w:i/>
        </w:rPr>
        <w:t>realizeză</w:t>
      </w:r>
      <w:proofErr w:type="spellEnd"/>
      <w:r w:rsidR="00AA62F5" w:rsidRPr="00987346">
        <w:rPr>
          <w:rFonts w:cstheme="minorHAnsi"/>
          <w:i/>
        </w:rPr>
        <w:t xml:space="preserve"> în teritoriul GAL Sudul Gorjului</w:t>
      </w:r>
      <w:r w:rsidRPr="00987346">
        <w:rPr>
          <w:rFonts w:cstheme="minorHAnsi"/>
          <w:i/>
        </w:rPr>
        <w:t xml:space="preserve">. Investiția este eligibilă dacă solicitantul are sediu/punct de lucru  în teritoriul GAL </w:t>
      </w:r>
      <w:r w:rsidR="00AA62F5" w:rsidRPr="00987346">
        <w:rPr>
          <w:rFonts w:cstheme="minorHAnsi"/>
          <w:i/>
        </w:rPr>
        <w:t>Sudul Gorjului</w:t>
      </w:r>
      <w:r w:rsidRPr="00987346">
        <w:rPr>
          <w:rFonts w:cstheme="minorHAnsi"/>
          <w:i/>
        </w:rPr>
        <w:t>.</w:t>
      </w:r>
    </w:p>
    <w:p w14:paraId="2043B6B3" w14:textId="77777777" w:rsidR="00853713" w:rsidRPr="00987346" w:rsidRDefault="00853713" w:rsidP="00045A4E">
      <w:pPr>
        <w:spacing w:after="0" w:line="240" w:lineRule="auto"/>
        <w:jc w:val="both"/>
        <w:rPr>
          <w:rFonts w:cstheme="minorHAnsi"/>
          <w:i/>
        </w:rPr>
      </w:pPr>
      <w:r w:rsidRPr="00987346">
        <w:rPr>
          <w:rFonts w:cstheme="minorHAnsi"/>
          <w:i/>
        </w:rPr>
        <w:t xml:space="preserve"> </w:t>
      </w:r>
      <w:r w:rsidR="00AA62F5" w:rsidRPr="00987346">
        <w:rPr>
          <w:rFonts w:cstheme="minorHAnsi"/>
          <w:i/>
        </w:rPr>
        <w:t>Documente verificate</w:t>
      </w:r>
      <w:r w:rsidRPr="00987346">
        <w:rPr>
          <w:rFonts w:cstheme="minorHAnsi"/>
          <w:i/>
        </w:rPr>
        <w:t>:</w:t>
      </w:r>
    </w:p>
    <w:p w14:paraId="60C4BD3A" w14:textId="77777777" w:rsidR="00853713" w:rsidRPr="00987346" w:rsidRDefault="00853713" w:rsidP="00045A4E">
      <w:pPr>
        <w:pStyle w:val="ListParagraph"/>
        <w:widowControl w:val="0"/>
        <w:numPr>
          <w:ilvl w:val="0"/>
          <w:numId w:val="45"/>
        </w:numPr>
        <w:spacing w:after="0" w:line="240" w:lineRule="auto"/>
        <w:ind w:left="426"/>
        <w:contextualSpacing w:val="0"/>
        <w:jc w:val="both"/>
        <w:rPr>
          <w:rFonts w:cstheme="minorHAnsi"/>
          <w:i/>
        </w:rPr>
      </w:pPr>
      <w:r w:rsidRPr="00987346">
        <w:rPr>
          <w:rFonts w:cstheme="minorHAnsi"/>
        </w:rPr>
        <w:t>Cererea de Finanțare, Studiul de Fezabilitate / Documentația de Avizare pentru Lucrări de Intervenții / Memoriul justificativ;</w:t>
      </w:r>
    </w:p>
    <w:p w14:paraId="769C4FDB" w14:textId="77777777" w:rsidR="00853713" w:rsidRPr="00987346" w:rsidRDefault="00853713" w:rsidP="00045A4E">
      <w:pPr>
        <w:pStyle w:val="ListParagraph"/>
        <w:spacing w:after="0" w:line="240" w:lineRule="auto"/>
        <w:ind w:left="426"/>
        <w:jc w:val="both"/>
        <w:rPr>
          <w:rFonts w:cstheme="minorHAnsi"/>
          <w:b/>
          <w:i/>
        </w:rPr>
      </w:pPr>
      <w:r w:rsidRPr="00987346">
        <w:rPr>
          <w:rFonts w:cstheme="minorHAnsi"/>
          <w:b/>
        </w:rPr>
        <w:lastRenderedPageBreak/>
        <w:t>Pentru comune</w:t>
      </w:r>
      <w:r w:rsidR="00AA62F5" w:rsidRPr="00987346">
        <w:rPr>
          <w:rFonts w:cstheme="minorHAnsi"/>
          <w:b/>
        </w:rPr>
        <w:t>/orașe</w:t>
      </w:r>
      <w:r w:rsidRPr="00987346">
        <w:rPr>
          <w:rFonts w:cstheme="minorHAnsi"/>
          <w:b/>
        </w:rPr>
        <w:t xml:space="preserve"> și ADI:</w:t>
      </w:r>
    </w:p>
    <w:p w14:paraId="65B07313" w14:textId="77777777" w:rsidR="00853713" w:rsidRPr="00987346" w:rsidRDefault="00853713" w:rsidP="00045A4E">
      <w:pPr>
        <w:pStyle w:val="ListParagraph"/>
        <w:widowControl w:val="0"/>
        <w:numPr>
          <w:ilvl w:val="0"/>
          <w:numId w:val="45"/>
        </w:numPr>
        <w:spacing w:after="0" w:line="240" w:lineRule="auto"/>
        <w:ind w:left="426"/>
        <w:contextualSpacing w:val="0"/>
        <w:jc w:val="both"/>
        <w:rPr>
          <w:rFonts w:cstheme="minorHAnsi"/>
          <w:b/>
          <w:i/>
        </w:rPr>
      </w:pPr>
      <w:r w:rsidRPr="00987346">
        <w:rPr>
          <w:rFonts w:cstheme="minorHAnsi"/>
        </w:rPr>
        <w:t xml:space="preserve">Inventarul bunurilor ce </w:t>
      </w:r>
      <w:proofErr w:type="spellStart"/>
      <w:r w:rsidRPr="00987346">
        <w:rPr>
          <w:rFonts w:cstheme="minorHAnsi"/>
        </w:rPr>
        <w:t>aparţin</w:t>
      </w:r>
      <w:proofErr w:type="spellEnd"/>
      <w:r w:rsidRPr="00987346">
        <w:rPr>
          <w:rFonts w:cstheme="minorHAnsi"/>
        </w:rPr>
        <w:t xml:space="preserve"> domeniului public al comunei / comunelor</w:t>
      </w:r>
      <w:r w:rsidR="00BA64C1" w:rsidRPr="00987346">
        <w:rPr>
          <w:rFonts w:cstheme="minorHAnsi"/>
        </w:rPr>
        <w:t>/oraș</w:t>
      </w:r>
      <w:r w:rsidRPr="00987346">
        <w:rPr>
          <w:rFonts w:cstheme="minorHAnsi"/>
        </w:rPr>
        <w:t xml:space="preserve">, întocmit conform </w:t>
      </w:r>
      <w:proofErr w:type="spellStart"/>
      <w:r w:rsidRPr="00987346">
        <w:rPr>
          <w:rFonts w:cstheme="minorHAnsi"/>
        </w:rPr>
        <w:t>legislaţiei</w:t>
      </w:r>
      <w:proofErr w:type="spellEnd"/>
      <w:r w:rsidRPr="00987346">
        <w:rPr>
          <w:rFonts w:cstheme="minorHAnsi"/>
        </w:rPr>
        <w:t xml:space="preserve"> în vigoare privind proprietatea publică </w:t>
      </w:r>
      <w:proofErr w:type="spellStart"/>
      <w:r w:rsidRPr="00987346">
        <w:rPr>
          <w:rFonts w:cstheme="minorHAnsi"/>
        </w:rPr>
        <w:t>şi</w:t>
      </w:r>
      <w:proofErr w:type="spellEnd"/>
      <w:r w:rsidRPr="00987346">
        <w:rPr>
          <w:rFonts w:cstheme="minorHAnsi"/>
        </w:rPr>
        <w:t xml:space="preserve"> regimul juridic al acesteia, atestat prin Hotărâre a Guvernului </w:t>
      </w:r>
      <w:proofErr w:type="spellStart"/>
      <w:r w:rsidRPr="00987346">
        <w:rPr>
          <w:rFonts w:cstheme="minorHAnsi"/>
        </w:rPr>
        <w:t>şi</w:t>
      </w:r>
      <w:proofErr w:type="spellEnd"/>
      <w:r w:rsidRPr="00987346">
        <w:rPr>
          <w:rFonts w:cstheme="minorHAnsi"/>
        </w:rPr>
        <w:t xml:space="preserve"> publicat în Monitorul Oficial al României (copie după Monitorul Oficial) </w:t>
      </w:r>
      <w:r w:rsidRPr="00987346">
        <w:rPr>
          <w:rFonts w:cstheme="minorHAnsi"/>
          <w:b/>
        </w:rPr>
        <w:t xml:space="preserve">și în </w:t>
      </w:r>
      <w:proofErr w:type="spellStart"/>
      <w:r w:rsidRPr="00987346">
        <w:rPr>
          <w:rFonts w:cstheme="minorHAnsi"/>
          <w:b/>
        </w:rPr>
        <w:t>situaţia</w:t>
      </w:r>
      <w:proofErr w:type="spellEnd"/>
      <w:r w:rsidRPr="00987346">
        <w:rPr>
          <w:rFonts w:cstheme="minorHAnsi"/>
          <w:b/>
        </w:rPr>
        <w:t xml:space="preserve"> în care, în Inventarul bunurilor care alcătuiesc domeniul public, investițiile care fac obiectul proiectului nu sunt incluse în domeniul public sau sunt incluse într‐o </w:t>
      </w:r>
      <w:proofErr w:type="spellStart"/>
      <w:r w:rsidRPr="00987346">
        <w:rPr>
          <w:rFonts w:cstheme="minorHAnsi"/>
          <w:b/>
        </w:rPr>
        <w:t>poziţie</w:t>
      </w:r>
      <w:proofErr w:type="spellEnd"/>
      <w:r w:rsidRPr="00987346">
        <w:rPr>
          <w:rFonts w:cstheme="minorHAnsi"/>
          <w:b/>
        </w:rPr>
        <w:t xml:space="preserve"> globală, solicitantul trebuie să prezinte:</w:t>
      </w:r>
    </w:p>
    <w:p w14:paraId="3D3B9D1C" w14:textId="77777777" w:rsidR="00853713" w:rsidRPr="00987346" w:rsidRDefault="00853713" w:rsidP="00853713">
      <w:pPr>
        <w:pStyle w:val="ListParagraph"/>
        <w:widowControl w:val="0"/>
        <w:numPr>
          <w:ilvl w:val="0"/>
          <w:numId w:val="46"/>
        </w:numPr>
        <w:spacing w:after="0" w:line="240" w:lineRule="auto"/>
        <w:contextualSpacing w:val="0"/>
        <w:jc w:val="both"/>
        <w:rPr>
          <w:rFonts w:cstheme="minorHAnsi"/>
        </w:rPr>
      </w:pPr>
      <w:r w:rsidRPr="00987346">
        <w:rPr>
          <w:rFonts w:cstheme="minorHAnsi"/>
        </w:rPr>
        <w:t xml:space="preserve">Hotărârea Consiliului Local /Hotărârile Consiliului Local privind aprobarea modificărilor </w:t>
      </w:r>
      <w:proofErr w:type="spellStart"/>
      <w:r w:rsidRPr="00987346">
        <w:rPr>
          <w:rFonts w:cstheme="minorHAnsi"/>
        </w:rPr>
        <w:t>şi</w:t>
      </w:r>
      <w:proofErr w:type="spellEnd"/>
      <w:r w:rsidRPr="00987346">
        <w:rPr>
          <w:rFonts w:cstheme="minorHAnsi"/>
        </w:rPr>
        <w:t xml:space="preserve"> / sau completărilor la inventar în sensul includerii în domeniul public sau detalierii poziției globale existente sau clasificării în drumuri publice a unor drumuri neclasificate sau schimbării categoriei de drum public (din categoria funcțională a drumurilor de interes județean în categoria funcțională a drumurilor de interes local), cu respectarea prevederilor art. 115 alin (7) din Legea nr. 215/ 2001 a </w:t>
      </w:r>
      <w:proofErr w:type="spellStart"/>
      <w:r w:rsidRPr="00987346">
        <w:rPr>
          <w:rFonts w:cstheme="minorHAnsi"/>
        </w:rPr>
        <w:t>administraţiei</w:t>
      </w:r>
      <w:proofErr w:type="spellEnd"/>
      <w:r w:rsidRPr="00987346">
        <w:rPr>
          <w:rFonts w:cstheme="minorHAnsi"/>
        </w:rPr>
        <w:t xml:space="preserve"> publice locale, republicată, cu modificările </w:t>
      </w:r>
      <w:proofErr w:type="spellStart"/>
      <w:r w:rsidRPr="00987346">
        <w:rPr>
          <w:rFonts w:cstheme="minorHAnsi"/>
        </w:rPr>
        <w:t>şi</w:t>
      </w:r>
      <w:proofErr w:type="spellEnd"/>
      <w:r w:rsidRPr="00987346">
        <w:rPr>
          <w:rFonts w:cstheme="minorHAnsi"/>
        </w:rPr>
        <w:t xml:space="preserve"> completările ulterioare, în </w:t>
      </w:r>
      <w:proofErr w:type="spellStart"/>
      <w:r w:rsidRPr="00987346">
        <w:rPr>
          <w:rFonts w:cstheme="minorHAnsi"/>
        </w:rPr>
        <w:t>privinţa</w:t>
      </w:r>
      <w:proofErr w:type="spellEnd"/>
      <w:r w:rsidRPr="00987346">
        <w:rPr>
          <w:rFonts w:cstheme="minorHAnsi"/>
        </w:rPr>
        <w:t xml:space="preserve"> supunerii acesteia controlului de legalitate al prefectului, în </w:t>
      </w:r>
      <w:proofErr w:type="spellStart"/>
      <w:r w:rsidRPr="00987346">
        <w:rPr>
          <w:rFonts w:cstheme="minorHAnsi"/>
        </w:rPr>
        <w:t>condiţiile</w:t>
      </w:r>
      <w:proofErr w:type="spellEnd"/>
      <w:r w:rsidRPr="00987346">
        <w:rPr>
          <w:rFonts w:cstheme="minorHAnsi"/>
        </w:rPr>
        <w:t xml:space="preserve"> legii (este suficientă prezentarea adresei de înaintare către </w:t>
      </w:r>
      <w:proofErr w:type="spellStart"/>
      <w:r w:rsidRPr="00987346">
        <w:rPr>
          <w:rFonts w:cstheme="minorHAnsi"/>
        </w:rPr>
        <w:t>Instituţia</w:t>
      </w:r>
      <w:proofErr w:type="spellEnd"/>
      <w:r w:rsidRPr="00987346">
        <w:rPr>
          <w:rFonts w:cstheme="minorHAnsi"/>
        </w:rPr>
        <w:t xml:space="preserve"> Prefectului, pentru controlul de legalitate, în condițiile legii)  și/sau</w:t>
      </w:r>
    </w:p>
    <w:p w14:paraId="330702A8" w14:textId="77777777" w:rsidR="00853713" w:rsidRPr="00987346" w:rsidRDefault="00853713" w:rsidP="00853713">
      <w:pPr>
        <w:pStyle w:val="ListParagraph"/>
        <w:widowControl w:val="0"/>
        <w:numPr>
          <w:ilvl w:val="0"/>
          <w:numId w:val="46"/>
        </w:numPr>
        <w:spacing w:after="0" w:line="240" w:lineRule="auto"/>
        <w:contextualSpacing w:val="0"/>
        <w:jc w:val="both"/>
        <w:rPr>
          <w:rFonts w:cstheme="minorHAnsi"/>
        </w:rPr>
      </w:pPr>
      <w:r w:rsidRPr="00987346">
        <w:rPr>
          <w:rFonts w:cstheme="minorHAnsi"/>
        </w:rPr>
        <w:t xml:space="preserve">avizul administratorului terenului </w:t>
      </w:r>
      <w:proofErr w:type="spellStart"/>
      <w:r w:rsidRPr="00987346">
        <w:rPr>
          <w:rFonts w:cstheme="minorHAnsi"/>
        </w:rPr>
        <w:t>aparţinând</w:t>
      </w:r>
      <w:proofErr w:type="spellEnd"/>
      <w:r w:rsidRPr="00987346">
        <w:rPr>
          <w:rFonts w:cstheme="minorHAnsi"/>
        </w:rPr>
        <w:t xml:space="preserve"> domeniului public, altul </w:t>
      </w:r>
      <w:proofErr w:type="spellStart"/>
      <w:r w:rsidRPr="00987346">
        <w:rPr>
          <w:rFonts w:cstheme="minorHAnsi"/>
        </w:rPr>
        <w:t>decat</w:t>
      </w:r>
      <w:proofErr w:type="spellEnd"/>
      <w:r w:rsidRPr="00987346">
        <w:rPr>
          <w:rFonts w:cstheme="minorHAnsi"/>
        </w:rPr>
        <w:t xml:space="preserve"> cel administrat de primărie (dacă este cazul).</w:t>
      </w:r>
    </w:p>
    <w:p w14:paraId="2EFDA573" w14:textId="77777777" w:rsidR="00853713" w:rsidRPr="00987346" w:rsidRDefault="00853713" w:rsidP="00853713">
      <w:pPr>
        <w:spacing w:after="0" w:line="240" w:lineRule="auto"/>
        <w:ind w:left="360"/>
        <w:jc w:val="both"/>
        <w:rPr>
          <w:rFonts w:cstheme="minorHAnsi"/>
          <w:b/>
        </w:rPr>
      </w:pPr>
      <w:r w:rsidRPr="00987346">
        <w:rPr>
          <w:rFonts w:cstheme="minorHAnsi"/>
          <w:b/>
        </w:rPr>
        <w:t>Pentru alte categorii de solicitanți:</w:t>
      </w:r>
    </w:p>
    <w:p w14:paraId="53C0EC04" w14:textId="77777777" w:rsidR="00853713" w:rsidRPr="00987346" w:rsidRDefault="00853713" w:rsidP="00853713">
      <w:pPr>
        <w:pStyle w:val="ListParagraph"/>
        <w:widowControl w:val="0"/>
        <w:numPr>
          <w:ilvl w:val="0"/>
          <w:numId w:val="46"/>
        </w:numPr>
        <w:spacing w:after="0" w:line="240" w:lineRule="auto"/>
        <w:contextualSpacing w:val="0"/>
        <w:jc w:val="both"/>
        <w:rPr>
          <w:rFonts w:cstheme="minorHAnsi"/>
        </w:rPr>
      </w:pPr>
      <w:r w:rsidRPr="00987346">
        <w:rPr>
          <w:rFonts w:cstheme="minorHAnsi"/>
        </w:rPr>
        <w:t xml:space="preserve">Documente doveditoare ale dreptului de proprietate / dreptul de uz, uzufruct, superficie, servitute / administrare al </w:t>
      </w:r>
      <w:r w:rsidR="00AA62F5" w:rsidRPr="00987346">
        <w:rPr>
          <w:rFonts w:cstheme="minorHAnsi"/>
          <w:b/>
        </w:rPr>
        <w:t xml:space="preserve">ONG-urilor, Unităților de cult </w:t>
      </w:r>
      <w:r w:rsidRPr="00987346">
        <w:rPr>
          <w:rFonts w:cstheme="minorHAnsi"/>
        </w:rPr>
        <w:t>pe o perioadă de 10 ani, asupra bunurilor imobile la care se vor efectua lucrări, conform Cererii de Finanțare.</w:t>
      </w:r>
    </w:p>
    <w:p w14:paraId="2B2B3AFC" w14:textId="77777777" w:rsidR="00853713" w:rsidRPr="00987346" w:rsidRDefault="00AA62F5" w:rsidP="00853713">
      <w:pPr>
        <w:spacing w:after="0" w:line="240" w:lineRule="auto"/>
        <w:jc w:val="both"/>
        <w:rPr>
          <w:rFonts w:cstheme="minorHAnsi"/>
          <w:b/>
          <w:i/>
        </w:rPr>
      </w:pPr>
      <w:r w:rsidRPr="00987346">
        <w:rPr>
          <w:rFonts w:cstheme="minorHAnsi"/>
          <w:b/>
          <w:i/>
        </w:rPr>
        <w:t xml:space="preserve">EG5. </w:t>
      </w:r>
      <w:r w:rsidR="00853713" w:rsidRPr="00987346">
        <w:rPr>
          <w:rFonts w:cstheme="minorHAnsi"/>
          <w:b/>
          <w:i/>
        </w:rPr>
        <w:t>Investiția trebuie să demonstreze necesitatea, oportunitatea și potențialul economic al acesteia:</w:t>
      </w:r>
    </w:p>
    <w:p w14:paraId="34828DBE" w14:textId="77777777" w:rsidR="008028EF" w:rsidRPr="00987346" w:rsidRDefault="00853713" w:rsidP="008028EF">
      <w:pPr>
        <w:spacing w:after="0" w:line="240" w:lineRule="auto"/>
        <w:jc w:val="both"/>
        <w:rPr>
          <w:rFonts w:cstheme="minorHAnsi"/>
          <w:i/>
        </w:rPr>
      </w:pPr>
      <w:r w:rsidRPr="00987346">
        <w:rPr>
          <w:rFonts w:cstheme="minorHAnsi"/>
          <w:i/>
        </w:rPr>
        <w:t>Se vor verifica: Hotărârea Consiliului Local (Hotărârile Consiliilor Locale în cazul ADI), Hotărârea Adunării Generale a ONG/document echivalent pentru implementarea proiectului specific fiecărei categorii d</w:t>
      </w:r>
      <w:r w:rsidR="008028EF" w:rsidRPr="00987346">
        <w:rPr>
          <w:rFonts w:cstheme="minorHAnsi"/>
          <w:i/>
        </w:rPr>
        <w:t xml:space="preserve">e solicitanți (Unitate de cult </w:t>
      </w:r>
      <w:r w:rsidRPr="00987346">
        <w:rPr>
          <w:rFonts w:cstheme="minorHAnsi"/>
          <w:i/>
        </w:rPr>
        <w:t xml:space="preserve"> după caz), Studiul de Fezabilitate / Documentația de Avizare pentru Lucrări de Intervenții / Memoriul Justificativ.</w:t>
      </w:r>
    </w:p>
    <w:p w14:paraId="0F8494B5" w14:textId="77777777" w:rsidR="00885972" w:rsidRPr="00987346" w:rsidRDefault="00885972" w:rsidP="008028EF">
      <w:pPr>
        <w:spacing w:after="0" w:line="240" w:lineRule="auto"/>
        <w:jc w:val="both"/>
        <w:rPr>
          <w:rFonts w:cstheme="minorHAnsi"/>
          <w:i/>
        </w:rPr>
      </w:pPr>
      <w:r w:rsidRPr="00987346">
        <w:rPr>
          <w:rFonts w:cstheme="minorHAnsi"/>
          <w:i/>
        </w:rPr>
        <w:t>HCL se va elabora conform modelului anexat la ghid și va conține punctele obligatorii menționate în Ghidul solicitantului.</w:t>
      </w:r>
    </w:p>
    <w:p w14:paraId="6C499FB2" w14:textId="77777777" w:rsidR="00C36A61" w:rsidRPr="00987346" w:rsidRDefault="008028EF" w:rsidP="008028EF">
      <w:pPr>
        <w:spacing w:after="0" w:line="240" w:lineRule="auto"/>
        <w:jc w:val="both"/>
        <w:rPr>
          <w:rFonts w:cstheme="minorHAnsi"/>
          <w:i/>
        </w:rPr>
      </w:pPr>
      <w:r w:rsidRPr="00987346">
        <w:rPr>
          <w:rFonts w:cstheme="minorHAnsi"/>
          <w:b/>
          <w:i/>
        </w:rPr>
        <w:t xml:space="preserve">EG6. </w:t>
      </w:r>
      <w:r w:rsidR="00C36A61" w:rsidRPr="00987346">
        <w:rPr>
          <w:rFonts w:cstheme="minorHAnsi"/>
          <w:b/>
          <w:i/>
        </w:rPr>
        <w:t xml:space="preserve">Investiția trebuie să fie în corelare cu orice strategie de dezvoltare </w:t>
      </w:r>
      <w:proofErr w:type="spellStart"/>
      <w:r w:rsidR="00C36A61" w:rsidRPr="00987346">
        <w:rPr>
          <w:rFonts w:cstheme="minorHAnsi"/>
          <w:b/>
          <w:i/>
        </w:rPr>
        <w:t>naţională</w:t>
      </w:r>
      <w:proofErr w:type="spellEnd"/>
      <w:r w:rsidR="00C36A61" w:rsidRPr="00987346">
        <w:rPr>
          <w:rFonts w:cstheme="minorHAnsi"/>
          <w:b/>
          <w:i/>
        </w:rPr>
        <w:t xml:space="preserve"> / regională / județeană / locală aprobată, corespunzătoare domeniului de </w:t>
      </w:r>
      <w:proofErr w:type="spellStart"/>
      <w:r w:rsidR="00C36A61" w:rsidRPr="00987346">
        <w:rPr>
          <w:rFonts w:cstheme="minorHAnsi"/>
          <w:b/>
          <w:i/>
        </w:rPr>
        <w:t>investiţii</w:t>
      </w:r>
      <w:proofErr w:type="spellEnd"/>
      <w:r w:rsidR="00C36A61" w:rsidRPr="00987346">
        <w:rPr>
          <w:rFonts w:cstheme="minorHAnsi"/>
          <w:b/>
          <w:i/>
        </w:rPr>
        <w:t>:</w:t>
      </w:r>
    </w:p>
    <w:p w14:paraId="5F80557D" w14:textId="77777777" w:rsidR="00C36A61" w:rsidRPr="00987346" w:rsidRDefault="00C36A61" w:rsidP="00C36A61">
      <w:pPr>
        <w:spacing w:after="0" w:line="240" w:lineRule="auto"/>
        <w:jc w:val="both"/>
        <w:rPr>
          <w:rFonts w:cstheme="minorHAnsi"/>
          <w:i/>
        </w:rPr>
      </w:pPr>
      <w:r w:rsidRPr="00987346">
        <w:rPr>
          <w:rFonts w:cstheme="minorHAnsi"/>
          <w:i/>
        </w:rPr>
        <w:t xml:space="preserve">Se va verifica extrasul din strategie, din care rezultă că investiția este în corelare cu orice strategie de dezvoltare națională / regională / județeană / locală aprobată, corespunzătoare domeniului de investiții precum </w:t>
      </w:r>
      <w:proofErr w:type="spellStart"/>
      <w:r w:rsidRPr="00987346">
        <w:rPr>
          <w:rFonts w:cstheme="minorHAnsi"/>
          <w:i/>
        </w:rPr>
        <w:t>şi</w:t>
      </w:r>
      <w:proofErr w:type="spellEnd"/>
      <w:r w:rsidRPr="00987346">
        <w:rPr>
          <w:rFonts w:cstheme="minorHAnsi"/>
          <w:i/>
        </w:rPr>
        <w:t xml:space="preserve"> copia hotărârii / deci</w:t>
      </w:r>
      <w:r w:rsidR="008028EF" w:rsidRPr="00987346">
        <w:rPr>
          <w:rFonts w:cstheme="minorHAnsi"/>
          <w:i/>
        </w:rPr>
        <w:t>ziei de aprobare a Strategiei</w:t>
      </w:r>
    </w:p>
    <w:p w14:paraId="595C96EB" w14:textId="77777777" w:rsidR="008028EF" w:rsidRPr="00987346" w:rsidRDefault="008028EF" w:rsidP="00C36A61">
      <w:pPr>
        <w:spacing w:after="0" w:line="240" w:lineRule="auto"/>
        <w:jc w:val="both"/>
        <w:rPr>
          <w:rFonts w:cstheme="minorHAnsi"/>
          <w:i/>
          <w:color w:val="FF0000"/>
        </w:rPr>
      </w:pPr>
      <w:r w:rsidRPr="00987346">
        <w:rPr>
          <w:rFonts w:cstheme="minorHAnsi"/>
          <w:i/>
        </w:rPr>
        <w:t>și</w:t>
      </w:r>
    </w:p>
    <w:p w14:paraId="50168E89" w14:textId="77777777" w:rsidR="00C36A61" w:rsidRPr="00987346" w:rsidRDefault="008028EF" w:rsidP="00C36A61">
      <w:pPr>
        <w:spacing w:after="0" w:line="240" w:lineRule="auto"/>
        <w:jc w:val="both"/>
        <w:rPr>
          <w:rFonts w:cstheme="minorHAnsi"/>
          <w:i/>
          <w:color w:val="000000" w:themeColor="text1"/>
        </w:rPr>
      </w:pPr>
      <w:r w:rsidRPr="00987346">
        <w:rPr>
          <w:rFonts w:cstheme="minorHAnsi"/>
          <w:i/>
          <w:color w:val="000000" w:themeColor="text1"/>
        </w:rPr>
        <w:t>E</w:t>
      </w:r>
      <w:r w:rsidR="00C36A61" w:rsidRPr="00987346">
        <w:rPr>
          <w:rFonts w:cstheme="minorHAnsi"/>
          <w:i/>
          <w:color w:val="000000" w:themeColor="text1"/>
        </w:rPr>
        <w:t xml:space="preserve">xtrasul din Strategia GAL </w:t>
      </w:r>
      <w:r w:rsidRPr="00987346">
        <w:rPr>
          <w:rFonts w:cstheme="minorHAnsi"/>
          <w:i/>
          <w:color w:val="000000" w:themeColor="text1"/>
        </w:rPr>
        <w:t>Sudul Gorjului</w:t>
      </w:r>
      <w:r w:rsidR="00396EDB" w:rsidRPr="00987346">
        <w:rPr>
          <w:rFonts w:cstheme="minorHAnsi"/>
          <w:i/>
          <w:color w:val="000000" w:themeColor="text1"/>
        </w:rPr>
        <w:t xml:space="preserve"> </w:t>
      </w:r>
      <w:r w:rsidR="00C36A61" w:rsidRPr="00987346">
        <w:rPr>
          <w:rFonts w:cstheme="minorHAnsi"/>
          <w:i/>
          <w:color w:val="000000" w:themeColor="text1"/>
        </w:rPr>
        <w:t xml:space="preserve">atașat de solicitant la cererea de finanțare care confirmă că tipul de investiție propus se regăsește în SDL 2014 - 2020 aferentă teritoriului GAL (investiția este necesară pentru teritoriul GAL </w:t>
      </w:r>
      <w:r w:rsidRPr="00987346">
        <w:rPr>
          <w:rFonts w:cstheme="minorHAnsi"/>
          <w:i/>
          <w:color w:val="000000" w:themeColor="text1"/>
        </w:rPr>
        <w:t>Sudul Gorjului</w:t>
      </w:r>
      <w:r w:rsidR="00396EDB" w:rsidRPr="00987346">
        <w:rPr>
          <w:rFonts w:cstheme="minorHAnsi"/>
          <w:i/>
          <w:color w:val="000000" w:themeColor="text1"/>
        </w:rPr>
        <w:t xml:space="preserve"> </w:t>
      </w:r>
      <w:r w:rsidR="00C36A61" w:rsidRPr="00987346">
        <w:rPr>
          <w:rFonts w:cstheme="minorHAnsi"/>
          <w:i/>
          <w:color w:val="000000" w:themeColor="text1"/>
        </w:rPr>
        <w:t>și  contribuie la obiectivele măsurii).</w:t>
      </w:r>
    </w:p>
    <w:p w14:paraId="0C66FD75" w14:textId="77777777" w:rsidR="00C36A61" w:rsidRPr="00987346" w:rsidRDefault="008028EF" w:rsidP="008028EF">
      <w:pPr>
        <w:pStyle w:val="ListParagraph"/>
        <w:widowControl w:val="0"/>
        <w:tabs>
          <w:tab w:val="left" w:pos="426"/>
          <w:tab w:val="left" w:pos="9639"/>
        </w:tabs>
        <w:spacing w:after="0" w:line="240" w:lineRule="auto"/>
        <w:ind w:left="0"/>
        <w:contextualSpacing w:val="0"/>
        <w:jc w:val="both"/>
        <w:rPr>
          <w:rFonts w:cstheme="minorHAnsi"/>
          <w:b/>
          <w:i/>
        </w:rPr>
      </w:pPr>
      <w:r w:rsidRPr="00987346">
        <w:rPr>
          <w:rFonts w:cstheme="minorHAnsi"/>
          <w:b/>
          <w:i/>
        </w:rPr>
        <w:t xml:space="preserve">EG7. </w:t>
      </w:r>
      <w:r w:rsidR="00C36A61" w:rsidRPr="00987346">
        <w:rPr>
          <w:rFonts w:cstheme="minorHAnsi"/>
          <w:b/>
          <w:i/>
        </w:rPr>
        <w:t>Investiția trebuie să respecte Planul Urbanistic General:</w:t>
      </w:r>
    </w:p>
    <w:p w14:paraId="66162341" w14:textId="77777777" w:rsidR="00C36A61" w:rsidRPr="00987346" w:rsidRDefault="00C36A61" w:rsidP="00C36A61">
      <w:pPr>
        <w:pStyle w:val="ListParagraph"/>
        <w:spacing w:after="0" w:line="240" w:lineRule="auto"/>
        <w:ind w:left="0"/>
        <w:jc w:val="both"/>
        <w:rPr>
          <w:rFonts w:cstheme="minorHAnsi"/>
          <w:i/>
        </w:rPr>
      </w:pPr>
      <w:r w:rsidRPr="00987346">
        <w:rPr>
          <w:rFonts w:cstheme="minorHAnsi"/>
          <w:i/>
        </w:rPr>
        <w:t xml:space="preserve">Se va verifica dacă investiția respectă toate specificațiile din Certificatul de Urbanism eliberat în temeiul reglementărilor </w:t>
      </w:r>
      <w:proofErr w:type="spellStart"/>
      <w:r w:rsidRPr="00987346">
        <w:rPr>
          <w:rFonts w:cstheme="minorHAnsi"/>
          <w:i/>
        </w:rPr>
        <w:t>Documentaţiei</w:t>
      </w:r>
      <w:proofErr w:type="spellEnd"/>
      <w:r w:rsidRPr="00987346">
        <w:rPr>
          <w:rFonts w:cstheme="minorHAnsi"/>
          <w:i/>
        </w:rPr>
        <w:t xml:space="preserve"> de urbanism faza PUG. În </w:t>
      </w:r>
      <w:proofErr w:type="spellStart"/>
      <w:r w:rsidRPr="00987346">
        <w:rPr>
          <w:rFonts w:cstheme="minorHAnsi"/>
          <w:i/>
        </w:rPr>
        <w:t>situaţia</w:t>
      </w:r>
      <w:proofErr w:type="spellEnd"/>
      <w:r w:rsidRPr="00987346">
        <w:rPr>
          <w:rFonts w:cstheme="minorHAnsi"/>
          <w:i/>
        </w:rPr>
        <w:t xml:space="preserve"> în care </w:t>
      </w:r>
      <w:proofErr w:type="spellStart"/>
      <w:r w:rsidRPr="00987346">
        <w:rPr>
          <w:rFonts w:cstheme="minorHAnsi"/>
          <w:i/>
        </w:rPr>
        <w:t>investiţia</w:t>
      </w:r>
      <w:proofErr w:type="spellEnd"/>
      <w:r w:rsidRPr="00987346">
        <w:rPr>
          <w:rFonts w:cstheme="minorHAnsi"/>
          <w:i/>
        </w:rPr>
        <w:t xml:space="preserve"> propusă prin proiect nu se </w:t>
      </w:r>
      <w:proofErr w:type="spellStart"/>
      <w:r w:rsidRPr="00987346">
        <w:rPr>
          <w:rFonts w:cstheme="minorHAnsi"/>
          <w:i/>
        </w:rPr>
        <w:t>regăseşte</w:t>
      </w:r>
      <w:proofErr w:type="spellEnd"/>
      <w:r w:rsidRPr="00987346">
        <w:rPr>
          <w:rFonts w:cstheme="minorHAnsi"/>
          <w:i/>
        </w:rPr>
        <w:t xml:space="preserve"> în PUG, solicitantul va depune Certificatul de Urbanism eliberat în temeiul reglementărilor </w:t>
      </w:r>
      <w:proofErr w:type="spellStart"/>
      <w:r w:rsidRPr="00987346">
        <w:rPr>
          <w:rFonts w:cstheme="minorHAnsi"/>
          <w:i/>
        </w:rPr>
        <w:t>Documentaţiei</w:t>
      </w:r>
      <w:proofErr w:type="spellEnd"/>
      <w:r w:rsidRPr="00987346">
        <w:rPr>
          <w:rFonts w:cstheme="minorHAnsi"/>
          <w:i/>
        </w:rPr>
        <w:t xml:space="preserve"> de urbanism faza PUZ. </w:t>
      </w:r>
    </w:p>
    <w:p w14:paraId="7A5365D4" w14:textId="77777777" w:rsidR="00853713" w:rsidRPr="00987346" w:rsidRDefault="008028EF" w:rsidP="00853713">
      <w:pPr>
        <w:pStyle w:val="ListParagraph"/>
        <w:spacing w:after="0" w:line="240" w:lineRule="auto"/>
        <w:ind w:left="0"/>
        <w:jc w:val="both"/>
        <w:rPr>
          <w:rFonts w:cstheme="minorHAnsi"/>
          <w:b/>
          <w:i/>
        </w:rPr>
      </w:pPr>
      <w:r w:rsidRPr="00987346">
        <w:rPr>
          <w:rFonts w:cstheme="minorHAnsi"/>
          <w:b/>
          <w:i/>
        </w:rPr>
        <w:t xml:space="preserve">EG8. </w:t>
      </w:r>
      <w:r w:rsidR="00853713" w:rsidRPr="00987346">
        <w:rPr>
          <w:rFonts w:cstheme="minorHAnsi"/>
          <w:b/>
          <w:i/>
        </w:rPr>
        <w:t>Introducerea investiției din patrimoniul cultural de clasă (grupă) B în circuitul turistic, la finalizarea acesteia:</w:t>
      </w:r>
    </w:p>
    <w:p w14:paraId="6C766176" w14:textId="77777777" w:rsidR="00853713" w:rsidRPr="00987346" w:rsidRDefault="00853713" w:rsidP="00853713">
      <w:pPr>
        <w:pStyle w:val="ListParagraph"/>
        <w:spacing w:after="0" w:line="240" w:lineRule="auto"/>
        <w:ind w:left="0"/>
        <w:jc w:val="both"/>
        <w:rPr>
          <w:rFonts w:cstheme="minorHAnsi"/>
          <w:i/>
        </w:rPr>
      </w:pPr>
      <w:r w:rsidRPr="00987346">
        <w:rPr>
          <w:rFonts w:cstheme="minorHAnsi"/>
          <w:i/>
        </w:rPr>
        <w:t>Se va verifica declarația pe propria răspundere dată de solicitant din care să reiasă că după realizarea investiției din patrimoniul cultural de clasă (grupă) B, aceasta va fi înscrisă într-o rețea de promovare turistică.</w:t>
      </w:r>
    </w:p>
    <w:p w14:paraId="1485D7FE" w14:textId="77777777" w:rsidR="002D3DCA" w:rsidRPr="00987346" w:rsidRDefault="002D3DCA" w:rsidP="00274593">
      <w:pPr>
        <w:tabs>
          <w:tab w:val="left" w:pos="1540"/>
        </w:tabs>
        <w:spacing w:after="0" w:line="240" w:lineRule="auto"/>
        <w:jc w:val="both"/>
        <w:rPr>
          <w:rFonts w:cstheme="minorHAnsi"/>
        </w:rPr>
      </w:pPr>
    </w:p>
    <w:p w14:paraId="6DBBE2F1" w14:textId="77777777" w:rsidR="00C3564F" w:rsidRPr="00987346" w:rsidRDefault="00C3564F" w:rsidP="00274593">
      <w:pPr>
        <w:tabs>
          <w:tab w:val="left" w:pos="1540"/>
        </w:tabs>
        <w:spacing w:after="0" w:line="240" w:lineRule="auto"/>
        <w:jc w:val="both"/>
        <w:rPr>
          <w:rFonts w:cstheme="minorHAnsi"/>
          <w:b/>
        </w:rPr>
      </w:pPr>
      <w:r w:rsidRPr="00987346">
        <w:rPr>
          <w:rFonts w:cstheme="minorHAnsi"/>
          <w:b/>
        </w:rPr>
        <w:t>Procedura de selecție aplicată de Comitetul de Selecție al GAL</w:t>
      </w:r>
    </w:p>
    <w:p w14:paraId="5BFE362E" w14:textId="77777777" w:rsidR="00C3564F" w:rsidRPr="00987346" w:rsidRDefault="00C3564F" w:rsidP="00C3564F">
      <w:pPr>
        <w:spacing w:after="0" w:line="240" w:lineRule="auto"/>
        <w:jc w:val="both"/>
        <w:rPr>
          <w:rFonts w:cstheme="minorHAnsi"/>
          <w:lang w:eastAsia="fr-FR"/>
        </w:rPr>
      </w:pPr>
      <w:r w:rsidRPr="00987346">
        <w:rPr>
          <w:rFonts w:cstheme="minorHAnsi"/>
          <w:lang w:eastAsia="fr-FR"/>
        </w:rPr>
        <w:lastRenderedPageBreak/>
        <w:t xml:space="preserve">Evaluarea proiectelor se realizează după închiderea sesiunii. Procesul de evaluare și selecție a proiectelor se realizează în prima etapă la nivelul GAL </w:t>
      </w:r>
      <w:r w:rsidR="008028EF" w:rsidRPr="00987346">
        <w:rPr>
          <w:rFonts w:cstheme="minorHAnsi"/>
          <w:lang w:eastAsia="fr-FR"/>
        </w:rPr>
        <w:t>Sudul Gorjului</w:t>
      </w:r>
      <w:r w:rsidR="0000011F" w:rsidRPr="00987346">
        <w:rPr>
          <w:rFonts w:cstheme="minorHAnsi"/>
          <w:lang w:eastAsia="fr-FR"/>
        </w:rPr>
        <w:t xml:space="preserve"> </w:t>
      </w:r>
      <w:r w:rsidRPr="00987346">
        <w:rPr>
          <w:rFonts w:cstheme="minorHAnsi"/>
          <w:lang w:eastAsia="fr-FR"/>
        </w:rPr>
        <w:t xml:space="preserve">de către experții angajați GAL cu atribuții în acest sens, experți </w:t>
      </w:r>
      <w:proofErr w:type="spellStart"/>
      <w:r w:rsidRPr="00987346">
        <w:rPr>
          <w:rFonts w:cstheme="minorHAnsi"/>
          <w:lang w:eastAsia="fr-FR"/>
        </w:rPr>
        <w:t>externalizați</w:t>
      </w:r>
      <w:proofErr w:type="spellEnd"/>
      <w:r w:rsidRPr="00987346">
        <w:rPr>
          <w:rFonts w:cstheme="minorHAnsi"/>
          <w:lang w:eastAsia="fr-FR"/>
        </w:rPr>
        <w:t xml:space="preserve"> dacă este cazul, Comitetul de Selecție a proiectelor și Comisia de Contestații. Angajații din cadrul echipei de implementare a SDL verifică, pentru proiectele depuse la nivel de GAL </w:t>
      </w:r>
      <w:r w:rsidR="008028EF" w:rsidRPr="00987346">
        <w:rPr>
          <w:rFonts w:cstheme="minorHAnsi"/>
          <w:lang w:eastAsia="fr-FR"/>
        </w:rPr>
        <w:t>Sudul Gorjului</w:t>
      </w:r>
      <w:r w:rsidRPr="00987346">
        <w:rPr>
          <w:rFonts w:cstheme="minorHAnsi"/>
          <w:lang w:eastAsia="fr-FR"/>
        </w:rPr>
        <w:t>, conformitatea, eligibilitatea și îndeplinirea criteriilor de selecție. Proiectele selectate la nivel de GAL</w:t>
      </w:r>
      <w:r w:rsidR="0000011F" w:rsidRPr="00987346">
        <w:rPr>
          <w:rFonts w:cstheme="minorHAnsi"/>
          <w:lang w:eastAsia="fr-FR"/>
        </w:rPr>
        <w:t xml:space="preserve"> </w:t>
      </w:r>
      <w:r w:rsidR="008028EF" w:rsidRPr="00987346">
        <w:rPr>
          <w:rFonts w:cstheme="minorHAnsi"/>
          <w:lang w:eastAsia="fr-FR"/>
        </w:rPr>
        <w:t>Sudul Gorjului</w:t>
      </w:r>
      <w:r w:rsidRPr="00987346">
        <w:rPr>
          <w:rFonts w:cstheme="minorHAnsi"/>
          <w:lang w:eastAsia="fr-FR"/>
        </w:rPr>
        <w:t>, vor fi supuse verificării finale și de către OJFIR / CRFIR.</w:t>
      </w:r>
    </w:p>
    <w:p w14:paraId="42715BA7" w14:textId="77777777" w:rsidR="00C3564F" w:rsidRPr="00987346" w:rsidRDefault="00C3564F" w:rsidP="00C3564F">
      <w:pPr>
        <w:spacing w:after="0" w:line="240" w:lineRule="auto"/>
        <w:jc w:val="both"/>
        <w:rPr>
          <w:rFonts w:cstheme="minorHAnsi"/>
          <w:lang w:eastAsia="fr-FR"/>
        </w:rPr>
      </w:pPr>
      <w:r w:rsidRPr="00987346">
        <w:rPr>
          <w:rFonts w:cstheme="minorHAnsi"/>
          <w:lang w:eastAsia="fr-FR"/>
        </w:rPr>
        <w:t xml:space="preserve">Evaluarea și selecția proiectelor se va face respectând o procedură de selecție nediscriminatorie și transparentă a proiectelor, stabilită în SDL de către GAL </w:t>
      </w:r>
      <w:r w:rsidR="008028EF" w:rsidRPr="00987346">
        <w:rPr>
          <w:rFonts w:cstheme="minorHAnsi"/>
          <w:lang w:eastAsia="fr-FR"/>
        </w:rPr>
        <w:t>Sudul Gorjului</w:t>
      </w:r>
      <w:r w:rsidR="0000011F" w:rsidRPr="00987346">
        <w:rPr>
          <w:rFonts w:cstheme="minorHAnsi"/>
          <w:lang w:eastAsia="fr-FR"/>
        </w:rPr>
        <w:t xml:space="preserve"> </w:t>
      </w:r>
      <w:r w:rsidRPr="00987346">
        <w:rPr>
          <w:rFonts w:cstheme="minorHAnsi"/>
          <w:lang w:eastAsia="fr-FR"/>
        </w:rPr>
        <w:t>și aprobată de AM PNDR prin selecția strategiei, respectiv pe baza Procedurii de evaluare și selecție a proiectelor publicată pe site-ul</w:t>
      </w:r>
      <w:r w:rsidR="009D4C8B" w:rsidRPr="00987346">
        <w:rPr>
          <w:rFonts w:cstheme="minorHAnsi"/>
          <w:lang w:eastAsia="fr-FR"/>
        </w:rPr>
        <w:t xml:space="preserve"> </w:t>
      </w:r>
      <w:hyperlink r:id="rId11" w:history="1">
        <w:r w:rsidR="008028EF" w:rsidRPr="00987346">
          <w:rPr>
            <w:rStyle w:val="Hyperlink"/>
            <w:rFonts w:cstheme="minorHAnsi"/>
          </w:rPr>
          <w:t>http://galsudulgorjului.ro/</w:t>
        </w:r>
      </w:hyperlink>
      <w:r w:rsidR="008028EF" w:rsidRPr="00987346">
        <w:rPr>
          <w:rFonts w:cstheme="minorHAnsi"/>
        </w:rPr>
        <w:t xml:space="preserve">. </w:t>
      </w:r>
      <w:r w:rsidRPr="00987346">
        <w:rPr>
          <w:rFonts w:cstheme="minorHAnsi"/>
          <w:lang w:eastAsia="fr-FR"/>
        </w:rPr>
        <w:t>Procedura de evaluare și selecție face parte integrantă din Ghidul solicitantu</w:t>
      </w:r>
      <w:r w:rsidR="00853713" w:rsidRPr="00987346">
        <w:rPr>
          <w:rFonts w:cstheme="minorHAnsi"/>
          <w:lang w:eastAsia="fr-FR"/>
        </w:rPr>
        <w:t>lui pentru accesarea Măsurii 3.4</w:t>
      </w:r>
      <w:r w:rsidRPr="00987346">
        <w:rPr>
          <w:rFonts w:cstheme="minorHAnsi"/>
          <w:lang w:eastAsia="fr-FR"/>
        </w:rPr>
        <w:t xml:space="preserve">/6B, conform Anexei 6. </w:t>
      </w:r>
    </w:p>
    <w:p w14:paraId="11D5E073" w14:textId="77777777" w:rsidR="00C3564F" w:rsidRPr="00987346" w:rsidRDefault="00C3564F" w:rsidP="00C3564F">
      <w:pPr>
        <w:spacing w:after="0" w:line="240" w:lineRule="auto"/>
        <w:jc w:val="both"/>
        <w:rPr>
          <w:rFonts w:cstheme="minorHAnsi"/>
          <w:lang w:eastAsia="fr-FR"/>
        </w:rPr>
      </w:pPr>
      <w:r w:rsidRPr="00987346">
        <w:rPr>
          <w:rFonts w:cstheme="minorHAnsi"/>
          <w:lang w:eastAsia="fr-FR"/>
        </w:rPr>
        <w:t xml:space="preserve">În procesul de selecție, GAL </w:t>
      </w:r>
      <w:r w:rsidR="008028EF" w:rsidRPr="00987346">
        <w:rPr>
          <w:rFonts w:cstheme="minorHAnsi"/>
          <w:lang w:eastAsia="fr-FR"/>
        </w:rPr>
        <w:t>Sudul Gorjului</w:t>
      </w:r>
      <w:r w:rsidR="0000011F" w:rsidRPr="00987346">
        <w:rPr>
          <w:rFonts w:cstheme="minorHAnsi"/>
          <w:lang w:eastAsia="fr-FR"/>
        </w:rPr>
        <w:t xml:space="preserve"> </w:t>
      </w:r>
      <w:r w:rsidRPr="00987346">
        <w:rPr>
          <w:rFonts w:cstheme="minorHAnsi"/>
          <w:lang w:eastAsia="fr-FR"/>
        </w:rPr>
        <w:t>va avea în vedere respectarea următoarelor aspecte:</w:t>
      </w:r>
    </w:p>
    <w:p w14:paraId="551059E4" w14:textId="77777777" w:rsidR="00C3564F" w:rsidRPr="00987346" w:rsidRDefault="00C3564F" w:rsidP="0000011F">
      <w:pPr>
        <w:pStyle w:val="ListParagraph"/>
        <w:numPr>
          <w:ilvl w:val="0"/>
          <w:numId w:val="41"/>
        </w:numPr>
        <w:spacing w:after="0" w:line="240" w:lineRule="auto"/>
        <w:ind w:left="426"/>
        <w:jc w:val="both"/>
        <w:rPr>
          <w:rFonts w:cstheme="minorHAnsi"/>
          <w:lang w:eastAsia="fr-FR"/>
        </w:rPr>
      </w:pPr>
      <w:r w:rsidRPr="00987346">
        <w:rPr>
          <w:rFonts w:cstheme="minorHAnsi"/>
          <w:lang w:eastAsia="fr-FR"/>
        </w:rPr>
        <w:t>promovarea egalității dintre bărbați și femei și a integrării de gen, cât și prevenirea oricărei discriminări pe criterii de sex, origine rasială sau etnică, religie sau convingeri, handicap, vârstă sau orientare sexuală;</w:t>
      </w:r>
    </w:p>
    <w:p w14:paraId="6F556FEB" w14:textId="77777777" w:rsidR="005647EE" w:rsidRPr="00987346" w:rsidRDefault="00C3564F" w:rsidP="0000011F">
      <w:pPr>
        <w:pStyle w:val="ListParagraph"/>
        <w:numPr>
          <w:ilvl w:val="0"/>
          <w:numId w:val="41"/>
        </w:numPr>
        <w:spacing w:after="0" w:line="240" w:lineRule="auto"/>
        <w:ind w:left="426"/>
        <w:jc w:val="both"/>
        <w:rPr>
          <w:rFonts w:cstheme="minorHAnsi"/>
          <w:lang w:eastAsia="fr-FR"/>
        </w:rPr>
      </w:pPr>
      <w:r w:rsidRPr="00987346">
        <w:rPr>
          <w:rFonts w:cstheme="minorHAnsi"/>
          <w:lang w:eastAsia="fr-FR"/>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p>
    <w:tbl>
      <w:tblPr>
        <w:tblStyle w:val="TableGrid"/>
        <w:tblW w:w="9351" w:type="dxa"/>
        <w:tblLook w:val="04A0" w:firstRow="1" w:lastRow="0" w:firstColumn="1" w:lastColumn="0" w:noHBand="0" w:noVBand="1"/>
      </w:tblPr>
      <w:tblGrid>
        <w:gridCol w:w="7508"/>
        <w:gridCol w:w="1843"/>
      </w:tblGrid>
      <w:tr w:rsidR="00BB3182" w:rsidRPr="00987346" w14:paraId="70628008" w14:textId="77777777" w:rsidTr="00BA64C1">
        <w:trPr>
          <w:trHeight w:val="395"/>
        </w:trPr>
        <w:tc>
          <w:tcPr>
            <w:tcW w:w="7508" w:type="dxa"/>
            <w:shd w:val="clear" w:color="auto" w:fill="auto"/>
            <w:vAlign w:val="center"/>
          </w:tcPr>
          <w:p w14:paraId="3BB38062" w14:textId="77777777" w:rsidR="00BB3182" w:rsidRPr="00987346" w:rsidRDefault="00BB3182" w:rsidP="00EA6E35">
            <w:pPr>
              <w:pStyle w:val="Default"/>
              <w:jc w:val="center"/>
              <w:rPr>
                <w:rFonts w:asciiTheme="minorHAnsi" w:hAnsiTheme="minorHAnsi" w:cstheme="minorHAnsi"/>
                <w:b/>
                <w:bCs/>
                <w:color w:val="000000" w:themeColor="text1"/>
                <w:sz w:val="22"/>
                <w:szCs w:val="22"/>
                <w:lang w:val="ro-RO"/>
              </w:rPr>
            </w:pPr>
            <w:r w:rsidRPr="00987346">
              <w:rPr>
                <w:rFonts w:asciiTheme="minorHAnsi" w:hAnsiTheme="minorHAnsi" w:cstheme="minorHAnsi"/>
                <w:b/>
                <w:color w:val="000000" w:themeColor="text1"/>
                <w:sz w:val="22"/>
                <w:szCs w:val="22"/>
                <w:lang w:val="ro-RO"/>
              </w:rPr>
              <w:t>Criterii de selecție pentru Măsura 3.4/6B</w:t>
            </w:r>
          </w:p>
        </w:tc>
        <w:tc>
          <w:tcPr>
            <w:tcW w:w="1843" w:type="dxa"/>
            <w:shd w:val="clear" w:color="auto" w:fill="FFFFFF" w:themeFill="background1"/>
            <w:vAlign w:val="center"/>
          </w:tcPr>
          <w:p w14:paraId="70510CBC" w14:textId="77777777" w:rsidR="00BB3182" w:rsidRPr="00987346" w:rsidRDefault="00BB3182" w:rsidP="00EA6E35">
            <w:pPr>
              <w:pStyle w:val="Default"/>
              <w:jc w:val="center"/>
              <w:rPr>
                <w:rFonts w:asciiTheme="minorHAnsi" w:hAnsiTheme="minorHAnsi" w:cstheme="minorHAnsi"/>
                <w:b/>
                <w:color w:val="000000" w:themeColor="text1"/>
                <w:sz w:val="22"/>
                <w:szCs w:val="22"/>
                <w:lang w:val="ro-RO"/>
              </w:rPr>
            </w:pPr>
            <w:r w:rsidRPr="00987346">
              <w:rPr>
                <w:rFonts w:asciiTheme="minorHAnsi" w:hAnsiTheme="minorHAnsi" w:cstheme="minorHAnsi"/>
                <w:b/>
                <w:color w:val="000000" w:themeColor="text1"/>
                <w:sz w:val="22"/>
                <w:szCs w:val="22"/>
                <w:lang w:val="ro-RO"/>
              </w:rPr>
              <w:t>Punctaj</w:t>
            </w:r>
          </w:p>
        </w:tc>
      </w:tr>
      <w:tr w:rsidR="00BB3182" w:rsidRPr="00987346" w14:paraId="274289D6" w14:textId="77777777" w:rsidTr="00BA64C1">
        <w:trPr>
          <w:trHeight w:val="530"/>
        </w:trPr>
        <w:tc>
          <w:tcPr>
            <w:tcW w:w="7508" w:type="dxa"/>
            <w:vMerge w:val="restart"/>
            <w:shd w:val="clear" w:color="auto" w:fill="auto"/>
          </w:tcPr>
          <w:p w14:paraId="0DD696F0" w14:textId="77777777" w:rsidR="00BB3182" w:rsidRPr="00987346" w:rsidRDefault="00BB3182" w:rsidP="00EA6E35">
            <w:pPr>
              <w:pStyle w:val="Default"/>
              <w:jc w:val="both"/>
              <w:rPr>
                <w:rFonts w:asciiTheme="minorHAnsi" w:hAnsiTheme="minorHAnsi" w:cstheme="minorHAnsi"/>
                <w:b/>
                <w:color w:val="000000" w:themeColor="text1"/>
                <w:sz w:val="22"/>
                <w:szCs w:val="22"/>
                <w:lang w:val="ro-RO"/>
              </w:rPr>
            </w:pPr>
            <w:r w:rsidRPr="00987346">
              <w:rPr>
                <w:rFonts w:asciiTheme="minorHAnsi" w:hAnsiTheme="minorHAnsi" w:cstheme="minorHAnsi"/>
                <w:b/>
                <w:color w:val="000000" w:themeColor="text1"/>
                <w:sz w:val="22"/>
                <w:szCs w:val="22"/>
                <w:lang w:val="ro-RO"/>
              </w:rPr>
              <w:t xml:space="preserve">CS1. Principiul </w:t>
            </w:r>
            <w:proofErr w:type="spellStart"/>
            <w:r w:rsidRPr="00987346">
              <w:rPr>
                <w:rFonts w:asciiTheme="minorHAnsi" w:hAnsiTheme="minorHAnsi" w:cstheme="minorHAnsi"/>
                <w:b/>
                <w:color w:val="000000" w:themeColor="text1"/>
                <w:sz w:val="22"/>
                <w:szCs w:val="22"/>
                <w:lang w:val="ro-RO"/>
              </w:rPr>
              <w:t>prioritizării</w:t>
            </w:r>
            <w:proofErr w:type="spellEnd"/>
            <w:r w:rsidRPr="00987346">
              <w:rPr>
                <w:rFonts w:asciiTheme="minorHAnsi" w:hAnsiTheme="minorHAnsi" w:cstheme="minorHAnsi"/>
                <w:b/>
                <w:color w:val="000000" w:themeColor="text1"/>
                <w:sz w:val="22"/>
                <w:szCs w:val="22"/>
                <w:lang w:val="ro-RO"/>
              </w:rPr>
              <w:t xml:space="preserve"> tipului de investiții în funcție de necesitățile locale</w:t>
            </w:r>
          </w:p>
          <w:p w14:paraId="7C693B8B" w14:textId="77777777" w:rsidR="00BB3182" w:rsidRPr="00987346" w:rsidRDefault="00BB3182" w:rsidP="00EA6E35">
            <w:pPr>
              <w:pStyle w:val="Default"/>
              <w:spacing w:line="276" w:lineRule="auto"/>
              <w:jc w:val="both"/>
              <w:rPr>
                <w:rFonts w:asciiTheme="minorHAnsi" w:hAnsiTheme="minorHAnsi" w:cstheme="minorHAnsi"/>
                <w:i/>
                <w:sz w:val="22"/>
                <w:szCs w:val="22"/>
                <w:lang w:val="ro-RO"/>
              </w:rPr>
            </w:pPr>
            <w:r w:rsidRPr="00987346">
              <w:rPr>
                <w:rFonts w:asciiTheme="minorHAnsi" w:hAnsiTheme="minorHAnsi" w:cstheme="minorHAnsi"/>
                <w:color w:val="000000" w:themeColor="text1"/>
                <w:sz w:val="22"/>
                <w:szCs w:val="22"/>
                <w:lang w:val="ro-RO"/>
              </w:rPr>
              <w:t xml:space="preserve">Criteriul va fi punctat dacă solicitantul prezintă în </w:t>
            </w:r>
            <w:r w:rsidRPr="00987346">
              <w:rPr>
                <w:rFonts w:asciiTheme="minorHAnsi" w:hAnsiTheme="minorHAnsi" w:cstheme="minorHAnsi"/>
                <w:color w:val="000000" w:themeColor="text1"/>
                <w:spacing w:val="-2"/>
                <w:sz w:val="22"/>
                <w:szCs w:val="22"/>
                <w:lang w:val="ro-RO"/>
              </w:rPr>
              <w:t>Studiul de fezabilitate</w:t>
            </w:r>
            <w:r w:rsidRPr="00987346">
              <w:rPr>
                <w:rFonts w:asciiTheme="minorHAnsi" w:eastAsia="Times New Roman" w:hAnsiTheme="minorHAnsi" w:cstheme="minorHAnsi"/>
                <w:color w:val="000000" w:themeColor="text1"/>
                <w:spacing w:val="-2"/>
                <w:sz w:val="22"/>
                <w:szCs w:val="22"/>
                <w:lang w:val="ro-RO"/>
              </w:rPr>
              <w:t xml:space="preserve"> / </w:t>
            </w:r>
            <w:proofErr w:type="spellStart"/>
            <w:r w:rsidRPr="00987346">
              <w:rPr>
                <w:rFonts w:asciiTheme="minorHAnsi" w:eastAsia="Times New Roman" w:hAnsiTheme="minorHAnsi" w:cstheme="minorHAnsi"/>
                <w:color w:val="000000" w:themeColor="text1"/>
                <w:spacing w:val="-2"/>
                <w:sz w:val="22"/>
                <w:szCs w:val="22"/>
                <w:lang w:val="ro-RO"/>
              </w:rPr>
              <w:t>Documentaţia</w:t>
            </w:r>
            <w:proofErr w:type="spellEnd"/>
            <w:r w:rsidRPr="00987346">
              <w:rPr>
                <w:rFonts w:asciiTheme="minorHAnsi" w:eastAsia="Times New Roman" w:hAnsiTheme="minorHAnsi" w:cstheme="minorHAnsi"/>
                <w:color w:val="000000" w:themeColor="text1"/>
                <w:spacing w:val="-2"/>
                <w:sz w:val="22"/>
                <w:szCs w:val="22"/>
                <w:lang w:val="ro-RO"/>
              </w:rPr>
              <w:t xml:space="preserve"> de Avizare pentru Lucrări de </w:t>
            </w:r>
            <w:proofErr w:type="spellStart"/>
            <w:r w:rsidRPr="00987346">
              <w:rPr>
                <w:rFonts w:asciiTheme="minorHAnsi" w:eastAsia="Times New Roman" w:hAnsiTheme="minorHAnsi" w:cstheme="minorHAnsi"/>
                <w:color w:val="000000" w:themeColor="text1"/>
                <w:spacing w:val="-2"/>
                <w:sz w:val="22"/>
                <w:szCs w:val="22"/>
                <w:lang w:val="ro-RO"/>
              </w:rPr>
              <w:t>Intervenţii</w:t>
            </w:r>
            <w:proofErr w:type="spellEnd"/>
            <w:r w:rsidRPr="00987346">
              <w:rPr>
                <w:rFonts w:asciiTheme="minorHAnsi" w:eastAsia="Times New Roman" w:hAnsiTheme="minorHAnsi" w:cstheme="minorHAnsi"/>
                <w:color w:val="000000" w:themeColor="text1"/>
                <w:spacing w:val="-2"/>
                <w:sz w:val="22"/>
                <w:szCs w:val="22"/>
                <w:lang w:val="ro-RO"/>
              </w:rPr>
              <w:t xml:space="preserve"> / Memoriul justificativ justificări privind modalitatea prin care investiția propusă generează impact la nivelul teritoriului GAL SUDUL GORJULUI și oferă soluții pentru necesitățile identificate la nivel local: </w:t>
            </w:r>
            <w:r w:rsidRPr="00987346">
              <w:rPr>
                <w:rFonts w:asciiTheme="minorHAnsi" w:hAnsiTheme="minorHAnsi" w:cstheme="minorHAnsi"/>
                <w:bCs/>
                <w:i/>
                <w:iCs/>
                <w:color w:val="auto"/>
                <w:sz w:val="22"/>
                <w:szCs w:val="22"/>
                <w:lang w:val="ro-RO"/>
              </w:rPr>
              <w:t>îmbunătățirea infrastructurii fizice de bază pentru populația din teritoriul</w:t>
            </w:r>
            <w:r w:rsidRPr="00987346">
              <w:rPr>
                <w:rFonts w:asciiTheme="minorHAnsi" w:hAnsiTheme="minorHAnsi" w:cstheme="minorHAnsi"/>
                <w:bCs/>
                <w:i/>
                <w:iCs/>
                <w:color w:val="auto"/>
                <w:sz w:val="22"/>
                <w:szCs w:val="22"/>
                <w:shd w:val="clear" w:color="auto" w:fill="FFFFFF"/>
                <w:lang w:val="ro-RO" w:eastAsia="ro-RO"/>
              </w:rPr>
              <w:t xml:space="preserve"> GAL</w:t>
            </w:r>
            <w:r w:rsidRPr="00987346">
              <w:rPr>
                <w:rFonts w:asciiTheme="minorHAnsi" w:hAnsiTheme="minorHAnsi" w:cstheme="minorHAnsi"/>
                <w:bCs/>
                <w:i/>
                <w:iCs/>
                <w:color w:val="auto"/>
                <w:sz w:val="22"/>
                <w:szCs w:val="22"/>
                <w:lang w:val="ro-RO"/>
              </w:rPr>
              <w:t xml:space="preserve">; îmbunătățirea accesului la serviciile publice de bază pentru populația din teritoriul </w:t>
            </w:r>
            <w:r w:rsidRPr="00987346">
              <w:rPr>
                <w:rFonts w:asciiTheme="minorHAnsi" w:hAnsiTheme="minorHAnsi" w:cstheme="minorHAnsi"/>
                <w:bCs/>
                <w:i/>
                <w:iCs/>
                <w:color w:val="auto"/>
                <w:sz w:val="22"/>
                <w:szCs w:val="22"/>
                <w:shd w:val="clear" w:color="auto" w:fill="FFFFFF"/>
                <w:lang w:val="ro-RO" w:eastAsia="ro-RO"/>
              </w:rPr>
              <w:t>GAL</w:t>
            </w:r>
            <w:r w:rsidRPr="00987346">
              <w:rPr>
                <w:rFonts w:asciiTheme="minorHAnsi" w:hAnsiTheme="minorHAnsi" w:cstheme="minorHAnsi"/>
                <w:bCs/>
                <w:i/>
                <w:iCs/>
                <w:color w:val="auto"/>
                <w:sz w:val="22"/>
                <w:szCs w:val="22"/>
                <w:lang w:val="ro-RO"/>
              </w:rPr>
              <w:t>; creșterea numărului de locuitori din teritoriul GAL care beneficiază de servicii îmbunătățite; îmbunătățirea condițiilor de viață a populației din teritoriu prin asigurarea accesului la serviciile de bază și protejarea moștenirii culturale și naturale în teritoriul GAL; păstrarea și perpetuarea identității culturale; susținerea dezvoltării economice a teritoriului prin îmbunătățirea infrastructurii de bază; reducerea migrației populației în afara teritoriului.</w:t>
            </w:r>
          </w:p>
          <w:p w14:paraId="6C1E32D6" w14:textId="77777777" w:rsidR="00BB3182" w:rsidRPr="00987346" w:rsidRDefault="00BB3182" w:rsidP="00EA6E35">
            <w:pPr>
              <w:pStyle w:val="Default"/>
              <w:jc w:val="both"/>
              <w:rPr>
                <w:rFonts w:asciiTheme="minorHAnsi" w:hAnsiTheme="minorHAnsi" w:cstheme="minorHAnsi"/>
                <w:color w:val="000000" w:themeColor="text1"/>
                <w:spacing w:val="-2"/>
                <w:sz w:val="22"/>
                <w:szCs w:val="22"/>
                <w:lang w:val="ro-RO"/>
              </w:rPr>
            </w:pPr>
            <w:r w:rsidRPr="00987346">
              <w:rPr>
                <w:rFonts w:asciiTheme="minorHAnsi" w:hAnsiTheme="minorHAnsi" w:cstheme="minorHAnsi"/>
                <w:b/>
                <w:color w:val="000000" w:themeColor="text1"/>
                <w:spacing w:val="-2"/>
                <w:sz w:val="22"/>
                <w:szCs w:val="22"/>
                <w:lang w:val="ro-RO"/>
              </w:rPr>
              <w:t>Documente verificate:</w:t>
            </w:r>
            <w:r w:rsidRPr="00987346">
              <w:rPr>
                <w:rFonts w:asciiTheme="minorHAnsi" w:hAnsiTheme="minorHAnsi" w:cstheme="minorHAnsi"/>
                <w:color w:val="000000" w:themeColor="text1"/>
                <w:spacing w:val="-2"/>
                <w:sz w:val="22"/>
                <w:szCs w:val="22"/>
                <w:lang w:val="ro-RO"/>
              </w:rPr>
              <w:t xml:space="preserve"> Cererea de finanțare, Studiul de fezabilitate</w:t>
            </w:r>
            <w:r w:rsidRPr="00987346">
              <w:rPr>
                <w:rFonts w:asciiTheme="minorHAnsi" w:eastAsia="Times New Roman" w:hAnsiTheme="minorHAnsi" w:cstheme="minorHAnsi"/>
                <w:color w:val="000000" w:themeColor="text1"/>
                <w:spacing w:val="-2"/>
                <w:sz w:val="22"/>
                <w:szCs w:val="22"/>
                <w:lang w:val="ro-RO"/>
              </w:rPr>
              <w:t xml:space="preserve"> / </w:t>
            </w:r>
            <w:proofErr w:type="spellStart"/>
            <w:r w:rsidRPr="00987346">
              <w:rPr>
                <w:rFonts w:asciiTheme="minorHAnsi" w:eastAsia="Times New Roman" w:hAnsiTheme="minorHAnsi" w:cstheme="minorHAnsi"/>
                <w:color w:val="000000" w:themeColor="text1"/>
                <w:spacing w:val="-2"/>
                <w:sz w:val="22"/>
                <w:szCs w:val="22"/>
                <w:lang w:val="ro-RO"/>
              </w:rPr>
              <w:t>Documentaţia</w:t>
            </w:r>
            <w:proofErr w:type="spellEnd"/>
            <w:r w:rsidRPr="00987346">
              <w:rPr>
                <w:rFonts w:asciiTheme="minorHAnsi" w:eastAsia="Times New Roman" w:hAnsiTheme="minorHAnsi" w:cstheme="minorHAnsi"/>
                <w:color w:val="000000" w:themeColor="text1"/>
                <w:spacing w:val="-2"/>
                <w:sz w:val="22"/>
                <w:szCs w:val="22"/>
                <w:lang w:val="ro-RO"/>
              </w:rPr>
              <w:t xml:space="preserve"> de Avizare pentru Lucrări de </w:t>
            </w:r>
            <w:proofErr w:type="spellStart"/>
            <w:r w:rsidRPr="00987346">
              <w:rPr>
                <w:rFonts w:asciiTheme="minorHAnsi" w:eastAsia="Times New Roman" w:hAnsiTheme="minorHAnsi" w:cstheme="minorHAnsi"/>
                <w:color w:val="000000" w:themeColor="text1"/>
                <w:spacing w:val="-2"/>
                <w:sz w:val="22"/>
                <w:szCs w:val="22"/>
                <w:lang w:val="ro-RO"/>
              </w:rPr>
              <w:t>Intervenţii</w:t>
            </w:r>
            <w:proofErr w:type="spellEnd"/>
            <w:r w:rsidRPr="00987346">
              <w:rPr>
                <w:rFonts w:asciiTheme="minorHAnsi" w:eastAsia="Times New Roman" w:hAnsiTheme="minorHAnsi" w:cstheme="minorHAnsi"/>
                <w:color w:val="000000" w:themeColor="text1"/>
                <w:spacing w:val="-2"/>
                <w:sz w:val="22"/>
                <w:szCs w:val="22"/>
                <w:lang w:val="ro-RO"/>
              </w:rPr>
              <w:t xml:space="preserve"> / Memoriul justificativ</w:t>
            </w:r>
          </w:p>
        </w:tc>
        <w:tc>
          <w:tcPr>
            <w:tcW w:w="1843" w:type="dxa"/>
            <w:shd w:val="clear" w:color="auto" w:fill="9966FF"/>
          </w:tcPr>
          <w:p w14:paraId="5D9138F2" w14:textId="77777777" w:rsidR="00BB3182" w:rsidRPr="00987346" w:rsidRDefault="00BB3182" w:rsidP="00EA6E35">
            <w:pPr>
              <w:rPr>
                <w:rFonts w:cstheme="minorHAnsi"/>
                <w:b/>
                <w:color w:val="FFFFFF" w:themeColor="background1"/>
              </w:rPr>
            </w:pPr>
            <w:r w:rsidRPr="00987346">
              <w:rPr>
                <w:rFonts w:cstheme="minorHAnsi"/>
                <w:b/>
                <w:color w:val="FFFFFF" w:themeColor="background1"/>
              </w:rPr>
              <w:t>25 puncte</w:t>
            </w:r>
            <w:r w:rsidRPr="00987346">
              <w:rPr>
                <w:rFonts w:cstheme="minorHAnsi"/>
                <w:color w:val="FFFFFF" w:themeColor="background1"/>
              </w:rPr>
              <w:t xml:space="preserve"> dacă este îndeplinit criteriul CS1</w:t>
            </w:r>
          </w:p>
        </w:tc>
      </w:tr>
      <w:tr w:rsidR="00BB3182" w:rsidRPr="00987346" w14:paraId="146F46B7" w14:textId="77777777" w:rsidTr="00BA64C1">
        <w:trPr>
          <w:trHeight w:val="829"/>
        </w:trPr>
        <w:tc>
          <w:tcPr>
            <w:tcW w:w="7508" w:type="dxa"/>
            <w:vMerge/>
            <w:shd w:val="clear" w:color="auto" w:fill="auto"/>
          </w:tcPr>
          <w:p w14:paraId="3EAE9C20" w14:textId="77777777" w:rsidR="00BB3182" w:rsidRPr="00987346" w:rsidRDefault="00BB3182" w:rsidP="00EA6E35">
            <w:pPr>
              <w:pStyle w:val="Default"/>
              <w:jc w:val="both"/>
              <w:rPr>
                <w:rFonts w:asciiTheme="minorHAnsi" w:hAnsiTheme="minorHAnsi" w:cstheme="minorHAnsi"/>
                <w:b/>
                <w:color w:val="000000" w:themeColor="text1"/>
                <w:sz w:val="22"/>
                <w:szCs w:val="22"/>
                <w:u w:val="single"/>
                <w:lang w:val="ro-RO"/>
              </w:rPr>
            </w:pPr>
          </w:p>
        </w:tc>
        <w:tc>
          <w:tcPr>
            <w:tcW w:w="1843" w:type="dxa"/>
            <w:shd w:val="clear" w:color="auto" w:fill="9966FF"/>
          </w:tcPr>
          <w:p w14:paraId="4BA8591B" w14:textId="77777777" w:rsidR="00BB3182" w:rsidRPr="00987346" w:rsidRDefault="00BB3182" w:rsidP="00EA6E35">
            <w:pPr>
              <w:rPr>
                <w:rFonts w:cstheme="minorHAnsi"/>
                <w:b/>
                <w:color w:val="FFFFFF" w:themeColor="background1"/>
              </w:rPr>
            </w:pPr>
            <w:r w:rsidRPr="00987346">
              <w:rPr>
                <w:rFonts w:cstheme="minorHAnsi"/>
                <w:b/>
                <w:color w:val="FFFFFF" w:themeColor="background1"/>
              </w:rPr>
              <w:t>0 puncte</w:t>
            </w:r>
            <w:r w:rsidRPr="00987346">
              <w:rPr>
                <w:rFonts w:cstheme="minorHAnsi"/>
                <w:color w:val="FFFFFF" w:themeColor="background1"/>
              </w:rPr>
              <w:t xml:space="preserve"> dacă criteriul CS1 nu este </w:t>
            </w:r>
            <w:r w:rsidRPr="00987346">
              <w:rPr>
                <w:rFonts w:cstheme="minorHAnsi"/>
                <w:b/>
                <w:color w:val="FFFFFF" w:themeColor="background1"/>
              </w:rPr>
              <w:t>îndeplinit</w:t>
            </w:r>
          </w:p>
        </w:tc>
      </w:tr>
      <w:tr w:rsidR="00BB3182" w:rsidRPr="00987346" w14:paraId="028B3CA0" w14:textId="77777777" w:rsidTr="00BA64C1">
        <w:trPr>
          <w:trHeight w:val="945"/>
        </w:trPr>
        <w:tc>
          <w:tcPr>
            <w:tcW w:w="7508" w:type="dxa"/>
          </w:tcPr>
          <w:p w14:paraId="0BF88F29" w14:textId="77777777" w:rsidR="00BB3182" w:rsidRPr="00987346" w:rsidRDefault="00BB3182" w:rsidP="00EA6E35">
            <w:pPr>
              <w:pStyle w:val="Default"/>
              <w:jc w:val="both"/>
              <w:rPr>
                <w:rFonts w:asciiTheme="minorHAnsi" w:hAnsiTheme="minorHAnsi" w:cstheme="minorHAnsi"/>
                <w:b/>
                <w:color w:val="000000" w:themeColor="text1"/>
                <w:sz w:val="22"/>
                <w:szCs w:val="22"/>
                <w:lang w:val="ro-RO"/>
              </w:rPr>
            </w:pPr>
            <w:r w:rsidRPr="00987346">
              <w:rPr>
                <w:rFonts w:asciiTheme="minorHAnsi" w:hAnsiTheme="minorHAnsi" w:cstheme="minorHAnsi"/>
                <w:b/>
                <w:color w:val="000000" w:themeColor="text1"/>
                <w:sz w:val="22"/>
                <w:szCs w:val="22"/>
                <w:lang w:val="ro-RO"/>
              </w:rPr>
              <w:t xml:space="preserve">CS2. Principiul gradului de acoperire a populației deservite </w:t>
            </w:r>
          </w:p>
          <w:p w14:paraId="5998BF9B" w14:textId="77777777" w:rsidR="00BB3182" w:rsidRPr="00987346" w:rsidRDefault="00BB3182" w:rsidP="00EA6E35">
            <w:pPr>
              <w:pStyle w:val="Default"/>
              <w:jc w:val="both"/>
              <w:rPr>
                <w:rFonts w:asciiTheme="minorHAnsi" w:hAnsiTheme="minorHAnsi" w:cstheme="minorHAnsi"/>
                <w:color w:val="000000" w:themeColor="text1"/>
                <w:sz w:val="22"/>
                <w:szCs w:val="22"/>
                <w:lang w:val="ro-RO"/>
              </w:rPr>
            </w:pPr>
            <w:r w:rsidRPr="00987346">
              <w:rPr>
                <w:rFonts w:asciiTheme="minorHAnsi" w:hAnsiTheme="minorHAnsi" w:cstheme="minorHAnsi"/>
                <w:color w:val="000000" w:themeColor="text1"/>
                <w:sz w:val="22"/>
                <w:szCs w:val="22"/>
                <w:lang w:val="ro-RO"/>
              </w:rPr>
              <w:t>Criteriul va fi punctat în cazul în care investiția propusă deservește o comună/oraș  cu o populație cât mai mare, astfel:</w:t>
            </w:r>
          </w:p>
          <w:p w14:paraId="53FB817D" w14:textId="77777777" w:rsidR="00BB3182" w:rsidRPr="00987346" w:rsidRDefault="00BB3182" w:rsidP="00EA6E35">
            <w:pPr>
              <w:pStyle w:val="Default"/>
              <w:jc w:val="both"/>
              <w:rPr>
                <w:rFonts w:asciiTheme="minorHAnsi" w:hAnsiTheme="minorHAnsi" w:cstheme="minorHAnsi"/>
                <w:color w:val="000000" w:themeColor="text1"/>
                <w:sz w:val="22"/>
                <w:szCs w:val="22"/>
                <w:lang w:val="ro-RO"/>
              </w:rPr>
            </w:pPr>
          </w:p>
        </w:tc>
        <w:tc>
          <w:tcPr>
            <w:tcW w:w="1843" w:type="dxa"/>
            <w:shd w:val="clear" w:color="auto" w:fill="9966FF"/>
          </w:tcPr>
          <w:p w14:paraId="72A36CA0" w14:textId="77777777" w:rsidR="00BB3182" w:rsidRPr="00987346" w:rsidRDefault="00BB3182" w:rsidP="00EA6E35">
            <w:pPr>
              <w:rPr>
                <w:rFonts w:cstheme="minorHAnsi"/>
                <w:b/>
                <w:color w:val="FFFFFF" w:themeColor="background1"/>
              </w:rPr>
            </w:pPr>
            <w:r w:rsidRPr="00987346">
              <w:rPr>
                <w:rFonts w:cstheme="minorHAnsi"/>
                <w:b/>
                <w:color w:val="FFFFFF" w:themeColor="background1"/>
              </w:rPr>
              <w:t>25 puncte</w:t>
            </w:r>
            <w:r w:rsidRPr="00987346">
              <w:rPr>
                <w:rFonts w:cstheme="minorHAnsi"/>
                <w:color w:val="FFFFFF" w:themeColor="background1"/>
              </w:rPr>
              <w:t xml:space="preserve"> </w:t>
            </w:r>
            <w:r w:rsidRPr="00987346">
              <w:rPr>
                <w:rFonts w:cstheme="minorHAnsi"/>
                <w:b/>
                <w:color w:val="FFFFFF" w:themeColor="background1"/>
              </w:rPr>
              <w:t>maxim</w:t>
            </w:r>
            <w:r w:rsidRPr="00987346">
              <w:rPr>
                <w:rFonts w:cstheme="minorHAnsi"/>
                <w:color w:val="FFFFFF" w:themeColor="background1"/>
              </w:rPr>
              <w:t xml:space="preserve"> dacă este îndeplinit criteriul CS2</w:t>
            </w:r>
          </w:p>
        </w:tc>
      </w:tr>
      <w:tr w:rsidR="00BB3182" w:rsidRPr="00987346" w14:paraId="5FE3BD2A" w14:textId="77777777" w:rsidTr="00BA64C1">
        <w:trPr>
          <w:trHeight w:val="240"/>
        </w:trPr>
        <w:tc>
          <w:tcPr>
            <w:tcW w:w="7508" w:type="dxa"/>
          </w:tcPr>
          <w:p w14:paraId="32A17B66" w14:textId="77777777" w:rsidR="00BB3182" w:rsidRPr="00987346" w:rsidRDefault="00BB3182" w:rsidP="00EA6E35">
            <w:pPr>
              <w:pStyle w:val="Default"/>
              <w:jc w:val="both"/>
              <w:rPr>
                <w:rFonts w:asciiTheme="minorHAnsi" w:hAnsiTheme="minorHAnsi" w:cstheme="minorHAnsi"/>
                <w:color w:val="000000" w:themeColor="text1"/>
                <w:sz w:val="22"/>
                <w:szCs w:val="22"/>
                <w:lang w:val="ro-RO"/>
              </w:rPr>
            </w:pPr>
            <w:r w:rsidRPr="00987346">
              <w:rPr>
                <w:rFonts w:asciiTheme="minorHAnsi" w:hAnsiTheme="minorHAnsi" w:cstheme="minorHAnsi"/>
                <w:color w:val="000000" w:themeColor="text1"/>
                <w:sz w:val="22"/>
                <w:szCs w:val="22"/>
                <w:lang w:val="ro-RO"/>
              </w:rPr>
              <w:t xml:space="preserve">• 1.500 – 3.999 locuitori: </w:t>
            </w:r>
          </w:p>
        </w:tc>
        <w:tc>
          <w:tcPr>
            <w:tcW w:w="1843" w:type="dxa"/>
            <w:shd w:val="clear" w:color="auto" w:fill="9966FF"/>
          </w:tcPr>
          <w:p w14:paraId="7807D783" w14:textId="77777777" w:rsidR="00BB3182" w:rsidRPr="00987346" w:rsidRDefault="00BB3182" w:rsidP="00EA6E35">
            <w:pPr>
              <w:pStyle w:val="Default"/>
              <w:jc w:val="both"/>
              <w:rPr>
                <w:rFonts w:asciiTheme="minorHAnsi" w:hAnsiTheme="minorHAnsi" w:cstheme="minorHAnsi"/>
                <w:color w:val="FFFFFF" w:themeColor="background1"/>
                <w:sz w:val="22"/>
                <w:szCs w:val="22"/>
                <w:lang w:val="ro-RO"/>
              </w:rPr>
            </w:pPr>
            <w:r w:rsidRPr="00987346">
              <w:rPr>
                <w:rFonts w:asciiTheme="minorHAnsi" w:hAnsiTheme="minorHAnsi" w:cstheme="minorHAnsi"/>
                <w:color w:val="FFFFFF" w:themeColor="background1"/>
                <w:sz w:val="22"/>
                <w:szCs w:val="22"/>
                <w:lang w:val="ro-RO"/>
              </w:rPr>
              <w:t>15p</w:t>
            </w:r>
          </w:p>
        </w:tc>
      </w:tr>
      <w:tr w:rsidR="00BB3182" w:rsidRPr="00987346" w14:paraId="50ED1494" w14:textId="77777777" w:rsidTr="00BA64C1">
        <w:trPr>
          <w:trHeight w:val="300"/>
        </w:trPr>
        <w:tc>
          <w:tcPr>
            <w:tcW w:w="7508" w:type="dxa"/>
          </w:tcPr>
          <w:p w14:paraId="3EDCE8C6" w14:textId="77777777" w:rsidR="00BB3182" w:rsidRPr="00987346" w:rsidRDefault="00BB3182" w:rsidP="00EA6E35">
            <w:pPr>
              <w:pStyle w:val="Default"/>
              <w:jc w:val="both"/>
              <w:rPr>
                <w:rFonts w:asciiTheme="minorHAnsi" w:hAnsiTheme="minorHAnsi" w:cstheme="minorHAnsi"/>
                <w:color w:val="000000" w:themeColor="text1"/>
                <w:sz w:val="22"/>
                <w:szCs w:val="22"/>
                <w:lang w:val="ro-RO"/>
              </w:rPr>
            </w:pPr>
            <w:r w:rsidRPr="00987346">
              <w:rPr>
                <w:rFonts w:asciiTheme="minorHAnsi" w:hAnsiTheme="minorHAnsi" w:cstheme="minorHAnsi"/>
                <w:color w:val="000000" w:themeColor="text1"/>
                <w:sz w:val="22"/>
                <w:szCs w:val="22"/>
                <w:lang w:val="ro-RO"/>
              </w:rPr>
              <w:t>• 4.000 – 5.500 locuitori:</w:t>
            </w:r>
          </w:p>
        </w:tc>
        <w:tc>
          <w:tcPr>
            <w:tcW w:w="1843" w:type="dxa"/>
            <w:shd w:val="clear" w:color="auto" w:fill="9966FF"/>
          </w:tcPr>
          <w:p w14:paraId="3BDAB8B7" w14:textId="77777777" w:rsidR="00BB3182" w:rsidRPr="00987346" w:rsidRDefault="00BB3182" w:rsidP="00EA6E35">
            <w:pPr>
              <w:pStyle w:val="Default"/>
              <w:jc w:val="both"/>
              <w:rPr>
                <w:rFonts w:asciiTheme="minorHAnsi" w:hAnsiTheme="minorHAnsi" w:cstheme="minorHAnsi"/>
                <w:color w:val="FFFFFF" w:themeColor="background1"/>
                <w:sz w:val="22"/>
                <w:szCs w:val="22"/>
                <w:lang w:val="ro-RO"/>
              </w:rPr>
            </w:pPr>
            <w:r w:rsidRPr="00987346">
              <w:rPr>
                <w:rFonts w:asciiTheme="minorHAnsi" w:hAnsiTheme="minorHAnsi" w:cstheme="minorHAnsi"/>
                <w:color w:val="FFFFFF" w:themeColor="background1"/>
                <w:sz w:val="22"/>
                <w:szCs w:val="22"/>
                <w:lang w:val="ro-RO"/>
              </w:rPr>
              <w:t>20p</w:t>
            </w:r>
          </w:p>
        </w:tc>
      </w:tr>
      <w:tr w:rsidR="00BB3182" w:rsidRPr="00987346" w14:paraId="535428D7" w14:textId="77777777" w:rsidTr="00BA64C1">
        <w:trPr>
          <w:trHeight w:val="374"/>
        </w:trPr>
        <w:tc>
          <w:tcPr>
            <w:tcW w:w="7508" w:type="dxa"/>
          </w:tcPr>
          <w:p w14:paraId="323B5246" w14:textId="77777777" w:rsidR="00BB3182" w:rsidRPr="00987346" w:rsidRDefault="00BB3182" w:rsidP="00EA6E35">
            <w:pPr>
              <w:pStyle w:val="Default"/>
              <w:jc w:val="both"/>
              <w:rPr>
                <w:rFonts w:asciiTheme="minorHAnsi" w:hAnsiTheme="minorHAnsi" w:cstheme="minorHAnsi"/>
                <w:color w:val="000000" w:themeColor="text1"/>
                <w:sz w:val="22"/>
                <w:szCs w:val="22"/>
                <w:lang w:val="ro-RO"/>
              </w:rPr>
            </w:pPr>
            <w:r w:rsidRPr="00987346">
              <w:rPr>
                <w:rFonts w:asciiTheme="minorHAnsi" w:hAnsiTheme="minorHAnsi" w:cstheme="minorHAnsi"/>
                <w:color w:val="000000" w:themeColor="text1"/>
                <w:sz w:val="22"/>
                <w:szCs w:val="22"/>
                <w:lang w:val="ro-RO"/>
              </w:rPr>
              <w:t xml:space="preserve">• Peste 5.500 locuitori: </w:t>
            </w:r>
          </w:p>
        </w:tc>
        <w:tc>
          <w:tcPr>
            <w:tcW w:w="1843" w:type="dxa"/>
            <w:shd w:val="clear" w:color="auto" w:fill="9966FF"/>
          </w:tcPr>
          <w:p w14:paraId="28D01F79" w14:textId="77777777" w:rsidR="00BB3182" w:rsidRPr="00987346" w:rsidRDefault="00BB3182" w:rsidP="00EA6E35">
            <w:pPr>
              <w:pStyle w:val="Default"/>
              <w:jc w:val="both"/>
              <w:rPr>
                <w:rFonts w:asciiTheme="minorHAnsi" w:hAnsiTheme="minorHAnsi" w:cstheme="minorHAnsi"/>
                <w:color w:val="FFFFFF" w:themeColor="background1"/>
                <w:sz w:val="22"/>
                <w:szCs w:val="22"/>
                <w:lang w:val="ro-RO"/>
              </w:rPr>
            </w:pPr>
            <w:r w:rsidRPr="00987346">
              <w:rPr>
                <w:rFonts w:asciiTheme="minorHAnsi" w:hAnsiTheme="minorHAnsi" w:cstheme="minorHAnsi"/>
                <w:color w:val="FFFFFF" w:themeColor="background1"/>
                <w:sz w:val="22"/>
                <w:szCs w:val="22"/>
                <w:lang w:val="ro-RO"/>
              </w:rPr>
              <w:t>25p</w:t>
            </w:r>
          </w:p>
        </w:tc>
      </w:tr>
      <w:tr w:rsidR="00BB3182" w:rsidRPr="00987346" w14:paraId="53AE0A2C" w14:textId="77777777" w:rsidTr="00BA64C1">
        <w:tc>
          <w:tcPr>
            <w:tcW w:w="7508" w:type="dxa"/>
          </w:tcPr>
          <w:p w14:paraId="5EAFAFAC" w14:textId="77777777" w:rsidR="00BB3182" w:rsidRPr="00987346" w:rsidRDefault="00BB3182" w:rsidP="00EA6E35">
            <w:pPr>
              <w:pStyle w:val="Default"/>
              <w:jc w:val="both"/>
              <w:rPr>
                <w:rFonts w:asciiTheme="minorHAnsi" w:hAnsiTheme="minorHAnsi" w:cstheme="minorHAnsi"/>
                <w:color w:val="000000" w:themeColor="text1"/>
                <w:sz w:val="22"/>
                <w:szCs w:val="22"/>
                <w:lang w:val="ro-RO"/>
              </w:rPr>
            </w:pPr>
            <w:r w:rsidRPr="00987346">
              <w:rPr>
                <w:rFonts w:asciiTheme="minorHAnsi" w:hAnsiTheme="minorHAnsi" w:cstheme="minorHAnsi"/>
                <w:b/>
                <w:color w:val="000000" w:themeColor="text1"/>
                <w:sz w:val="22"/>
                <w:szCs w:val="22"/>
                <w:lang w:val="ro-RO"/>
              </w:rPr>
              <w:t xml:space="preserve">Documente verificate: </w:t>
            </w:r>
            <w:r w:rsidRPr="00987346">
              <w:rPr>
                <w:rFonts w:asciiTheme="minorHAnsi" w:hAnsiTheme="minorHAnsi" w:cstheme="minorHAnsi"/>
                <w:bCs/>
                <w:sz w:val="22"/>
                <w:szCs w:val="22"/>
                <w:lang w:val="ro-RO"/>
              </w:rPr>
              <w:t xml:space="preserve">Cererea de finanțare, </w:t>
            </w:r>
            <w:r w:rsidRPr="00987346">
              <w:rPr>
                <w:rFonts w:asciiTheme="minorHAnsi" w:hAnsiTheme="minorHAnsi" w:cstheme="minorHAnsi"/>
                <w:color w:val="000000" w:themeColor="text1"/>
                <w:sz w:val="22"/>
                <w:szCs w:val="22"/>
                <w:lang w:val="ro-RO"/>
              </w:rPr>
              <w:t xml:space="preserve">Studiul de fezabilitate </w:t>
            </w:r>
            <w:r w:rsidRPr="00987346">
              <w:rPr>
                <w:rFonts w:asciiTheme="minorHAnsi" w:eastAsia="Times New Roman" w:hAnsiTheme="minorHAnsi" w:cstheme="minorHAnsi"/>
                <w:color w:val="000000" w:themeColor="text1"/>
                <w:sz w:val="22"/>
                <w:szCs w:val="22"/>
                <w:lang w:val="ro-RO"/>
              </w:rPr>
              <w:t xml:space="preserve">/ </w:t>
            </w:r>
            <w:proofErr w:type="spellStart"/>
            <w:r w:rsidRPr="00987346">
              <w:rPr>
                <w:rFonts w:asciiTheme="minorHAnsi" w:eastAsia="Times New Roman" w:hAnsiTheme="minorHAnsi" w:cstheme="minorHAnsi"/>
                <w:color w:val="000000" w:themeColor="text1"/>
                <w:sz w:val="22"/>
                <w:szCs w:val="22"/>
                <w:lang w:val="ro-RO"/>
              </w:rPr>
              <w:t>Documentaţia</w:t>
            </w:r>
            <w:proofErr w:type="spellEnd"/>
            <w:r w:rsidRPr="00987346">
              <w:rPr>
                <w:rFonts w:asciiTheme="minorHAnsi" w:eastAsia="Times New Roman" w:hAnsiTheme="minorHAnsi" w:cstheme="minorHAnsi"/>
                <w:color w:val="000000" w:themeColor="text1"/>
                <w:sz w:val="22"/>
                <w:szCs w:val="22"/>
                <w:lang w:val="ro-RO"/>
              </w:rPr>
              <w:t xml:space="preserve"> de Avizare pentru Lucrări de </w:t>
            </w:r>
            <w:proofErr w:type="spellStart"/>
            <w:r w:rsidRPr="00987346">
              <w:rPr>
                <w:rFonts w:asciiTheme="minorHAnsi" w:eastAsia="Times New Roman" w:hAnsiTheme="minorHAnsi" w:cstheme="minorHAnsi"/>
                <w:color w:val="000000" w:themeColor="text1"/>
                <w:sz w:val="22"/>
                <w:szCs w:val="22"/>
                <w:lang w:val="ro-RO"/>
              </w:rPr>
              <w:t>Intervenţii</w:t>
            </w:r>
            <w:proofErr w:type="spellEnd"/>
            <w:r w:rsidRPr="00987346">
              <w:rPr>
                <w:rFonts w:asciiTheme="minorHAnsi" w:eastAsia="Times New Roman" w:hAnsiTheme="minorHAnsi" w:cstheme="minorHAnsi"/>
                <w:color w:val="000000" w:themeColor="text1"/>
                <w:sz w:val="22"/>
                <w:szCs w:val="22"/>
                <w:lang w:val="ro-RO"/>
              </w:rPr>
              <w:t xml:space="preserve"> / Memoriul justificativ</w:t>
            </w:r>
            <w:r w:rsidRPr="00987346">
              <w:rPr>
                <w:rFonts w:asciiTheme="minorHAnsi" w:hAnsiTheme="minorHAnsi" w:cstheme="minorHAnsi"/>
                <w:color w:val="000000" w:themeColor="text1"/>
                <w:sz w:val="22"/>
                <w:szCs w:val="22"/>
                <w:lang w:val="ro-RO"/>
              </w:rPr>
              <w:t xml:space="preserve">; Anexa_8_Rezultate </w:t>
            </w:r>
            <w:proofErr w:type="spellStart"/>
            <w:r w:rsidRPr="00987346">
              <w:rPr>
                <w:rFonts w:asciiTheme="minorHAnsi" w:hAnsiTheme="minorHAnsi" w:cstheme="minorHAnsi"/>
                <w:color w:val="000000" w:themeColor="text1"/>
                <w:sz w:val="22"/>
                <w:szCs w:val="22"/>
                <w:lang w:val="ro-RO"/>
              </w:rPr>
              <w:t>recesământ</w:t>
            </w:r>
            <w:proofErr w:type="spellEnd"/>
            <w:r w:rsidRPr="00987346">
              <w:rPr>
                <w:rFonts w:asciiTheme="minorHAnsi" w:hAnsiTheme="minorHAnsi" w:cstheme="minorHAnsi"/>
                <w:color w:val="000000" w:themeColor="text1"/>
                <w:sz w:val="22"/>
                <w:szCs w:val="22"/>
                <w:lang w:val="ro-RO"/>
              </w:rPr>
              <w:t xml:space="preserve"> </w:t>
            </w:r>
          </w:p>
        </w:tc>
        <w:tc>
          <w:tcPr>
            <w:tcW w:w="1843" w:type="dxa"/>
            <w:shd w:val="clear" w:color="auto" w:fill="9966FF"/>
          </w:tcPr>
          <w:p w14:paraId="14F34516" w14:textId="77777777" w:rsidR="00BB3182" w:rsidRPr="00987346" w:rsidRDefault="00BB3182" w:rsidP="00EA6E35">
            <w:pPr>
              <w:rPr>
                <w:rFonts w:cstheme="minorHAnsi"/>
                <w:b/>
                <w:color w:val="000000" w:themeColor="text1"/>
              </w:rPr>
            </w:pPr>
          </w:p>
        </w:tc>
      </w:tr>
      <w:tr w:rsidR="00BB3182" w:rsidRPr="00987346" w14:paraId="10BD16FE" w14:textId="77777777" w:rsidTr="00BA64C1">
        <w:trPr>
          <w:trHeight w:val="1118"/>
        </w:trPr>
        <w:tc>
          <w:tcPr>
            <w:tcW w:w="7508" w:type="dxa"/>
            <w:vMerge w:val="restart"/>
          </w:tcPr>
          <w:p w14:paraId="56C92821" w14:textId="77777777" w:rsidR="00BB3182" w:rsidRPr="00987346" w:rsidRDefault="00BB3182" w:rsidP="00EA6E35">
            <w:pPr>
              <w:pStyle w:val="Default"/>
              <w:jc w:val="both"/>
              <w:rPr>
                <w:rFonts w:asciiTheme="minorHAnsi" w:hAnsiTheme="minorHAnsi" w:cstheme="minorHAnsi"/>
                <w:b/>
                <w:color w:val="000000" w:themeColor="text1"/>
                <w:sz w:val="22"/>
                <w:szCs w:val="22"/>
                <w:lang w:val="ro-RO"/>
              </w:rPr>
            </w:pPr>
            <w:r w:rsidRPr="00987346">
              <w:rPr>
                <w:rFonts w:asciiTheme="minorHAnsi" w:hAnsiTheme="minorHAnsi" w:cstheme="minorHAnsi"/>
                <w:b/>
                <w:color w:val="000000" w:themeColor="text1"/>
                <w:sz w:val="22"/>
                <w:szCs w:val="22"/>
                <w:lang w:val="ro-RO"/>
              </w:rPr>
              <w:lastRenderedPageBreak/>
              <w:t>CS3.</w:t>
            </w:r>
            <w:r w:rsidRPr="00987346">
              <w:rPr>
                <w:rFonts w:asciiTheme="minorHAnsi" w:hAnsiTheme="minorHAnsi" w:cstheme="minorHAnsi"/>
                <w:color w:val="000000" w:themeColor="text1"/>
                <w:sz w:val="22"/>
                <w:szCs w:val="22"/>
                <w:lang w:val="ro-RO"/>
              </w:rPr>
              <w:t xml:space="preserve"> </w:t>
            </w:r>
            <w:r w:rsidRPr="00987346">
              <w:rPr>
                <w:rFonts w:asciiTheme="minorHAnsi" w:hAnsiTheme="minorHAnsi" w:cstheme="minorHAnsi"/>
                <w:b/>
                <w:color w:val="000000" w:themeColor="text1"/>
                <w:sz w:val="22"/>
                <w:szCs w:val="22"/>
                <w:lang w:val="ro-RO"/>
              </w:rPr>
              <w:t>Principiul creșterii gradului de cooperare în teritoriu prin proiecte realizate în parteneriat</w:t>
            </w:r>
          </w:p>
          <w:p w14:paraId="7E155446" w14:textId="77777777" w:rsidR="00BB3182" w:rsidRPr="00987346" w:rsidRDefault="00BB3182" w:rsidP="00EA6E35">
            <w:pPr>
              <w:pStyle w:val="Default"/>
              <w:jc w:val="both"/>
              <w:rPr>
                <w:rFonts w:asciiTheme="minorHAnsi" w:hAnsiTheme="minorHAnsi" w:cstheme="minorHAnsi"/>
                <w:color w:val="000000" w:themeColor="text1"/>
                <w:sz w:val="22"/>
                <w:szCs w:val="22"/>
                <w:lang w:val="ro-RO"/>
              </w:rPr>
            </w:pPr>
            <w:r w:rsidRPr="00987346">
              <w:rPr>
                <w:rFonts w:asciiTheme="minorHAnsi" w:hAnsiTheme="minorHAnsi" w:cstheme="minorHAnsi"/>
                <w:color w:val="000000" w:themeColor="text1"/>
                <w:sz w:val="22"/>
                <w:szCs w:val="22"/>
                <w:lang w:val="ro-RO"/>
              </w:rPr>
              <w:t>Criteriul va fi punctat dacă solicitantul prezintă un acord de parteneriat privind proiectul propus încheiat cu cel puțin un partener (entitate constituită juridic) și vizează obiective comune precizate în acord.</w:t>
            </w:r>
          </w:p>
          <w:p w14:paraId="134EFCEA" w14:textId="77777777" w:rsidR="00BB3182" w:rsidRPr="00987346" w:rsidRDefault="00BB3182" w:rsidP="00EA6E35">
            <w:pPr>
              <w:pStyle w:val="Default"/>
              <w:jc w:val="both"/>
              <w:rPr>
                <w:rFonts w:asciiTheme="minorHAnsi" w:hAnsiTheme="minorHAnsi" w:cstheme="minorHAnsi"/>
                <w:color w:val="000000" w:themeColor="text1"/>
                <w:spacing w:val="-2"/>
                <w:sz w:val="22"/>
                <w:szCs w:val="22"/>
                <w:lang w:val="ro-RO"/>
              </w:rPr>
            </w:pPr>
            <w:r w:rsidRPr="00987346">
              <w:rPr>
                <w:rFonts w:asciiTheme="minorHAnsi" w:hAnsiTheme="minorHAnsi" w:cstheme="minorHAnsi"/>
                <w:b/>
                <w:color w:val="000000" w:themeColor="text1"/>
                <w:spacing w:val="-2"/>
                <w:sz w:val="22"/>
                <w:szCs w:val="22"/>
                <w:lang w:val="ro-RO"/>
              </w:rPr>
              <w:t>Documente verificate:</w:t>
            </w:r>
            <w:r w:rsidRPr="00987346">
              <w:rPr>
                <w:rFonts w:asciiTheme="minorHAnsi" w:hAnsiTheme="minorHAnsi" w:cstheme="minorHAnsi"/>
                <w:color w:val="000000" w:themeColor="text1"/>
                <w:spacing w:val="-2"/>
                <w:sz w:val="22"/>
                <w:szCs w:val="22"/>
                <w:lang w:val="ro-RO"/>
              </w:rPr>
              <w:t xml:space="preserve"> </w:t>
            </w:r>
            <w:r w:rsidRPr="00987346">
              <w:rPr>
                <w:rFonts w:asciiTheme="minorHAnsi" w:hAnsiTheme="minorHAnsi" w:cstheme="minorHAnsi"/>
                <w:bCs/>
                <w:sz w:val="22"/>
                <w:szCs w:val="22"/>
                <w:lang w:val="ro-RO"/>
              </w:rPr>
              <w:t xml:space="preserve">Cererea de finanțare, </w:t>
            </w:r>
            <w:r w:rsidRPr="00987346">
              <w:rPr>
                <w:rFonts w:asciiTheme="minorHAnsi" w:hAnsiTheme="minorHAnsi" w:cstheme="minorHAnsi"/>
                <w:color w:val="000000" w:themeColor="text1"/>
                <w:spacing w:val="-2"/>
                <w:sz w:val="22"/>
                <w:szCs w:val="22"/>
                <w:lang w:val="ro-RO"/>
              </w:rPr>
              <w:t xml:space="preserve">Acordul de parteneriat, Studiul de fezabilitate / </w:t>
            </w:r>
            <w:proofErr w:type="spellStart"/>
            <w:r w:rsidRPr="00987346">
              <w:rPr>
                <w:rFonts w:asciiTheme="minorHAnsi" w:eastAsia="Times New Roman" w:hAnsiTheme="minorHAnsi" w:cstheme="minorHAnsi"/>
                <w:color w:val="000000" w:themeColor="text1"/>
                <w:spacing w:val="-2"/>
                <w:sz w:val="22"/>
                <w:szCs w:val="22"/>
                <w:lang w:val="ro-RO"/>
              </w:rPr>
              <w:t>Documentaţia</w:t>
            </w:r>
            <w:proofErr w:type="spellEnd"/>
            <w:r w:rsidRPr="00987346">
              <w:rPr>
                <w:rFonts w:asciiTheme="minorHAnsi" w:eastAsia="Times New Roman" w:hAnsiTheme="minorHAnsi" w:cstheme="minorHAnsi"/>
                <w:color w:val="000000" w:themeColor="text1"/>
                <w:spacing w:val="-2"/>
                <w:sz w:val="22"/>
                <w:szCs w:val="22"/>
                <w:lang w:val="ro-RO"/>
              </w:rPr>
              <w:t xml:space="preserve"> de Avizare pentru Lucrări de </w:t>
            </w:r>
            <w:proofErr w:type="spellStart"/>
            <w:r w:rsidRPr="00987346">
              <w:rPr>
                <w:rFonts w:asciiTheme="minorHAnsi" w:eastAsia="Times New Roman" w:hAnsiTheme="minorHAnsi" w:cstheme="minorHAnsi"/>
                <w:color w:val="000000" w:themeColor="text1"/>
                <w:spacing w:val="-2"/>
                <w:sz w:val="22"/>
                <w:szCs w:val="22"/>
                <w:lang w:val="ro-RO"/>
              </w:rPr>
              <w:t>Intervenţii</w:t>
            </w:r>
            <w:proofErr w:type="spellEnd"/>
            <w:r w:rsidRPr="00987346">
              <w:rPr>
                <w:rFonts w:asciiTheme="minorHAnsi" w:eastAsia="Times New Roman" w:hAnsiTheme="minorHAnsi" w:cstheme="minorHAnsi"/>
                <w:color w:val="000000" w:themeColor="text1"/>
                <w:spacing w:val="-2"/>
                <w:sz w:val="22"/>
                <w:szCs w:val="22"/>
                <w:lang w:val="ro-RO"/>
              </w:rPr>
              <w:t xml:space="preserve"> / Memoriul justificativ</w:t>
            </w:r>
          </w:p>
        </w:tc>
        <w:tc>
          <w:tcPr>
            <w:tcW w:w="1843" w:type="dxa"/>
            <w:shd w:val="clear" w:color="auto" w:fill="9966FF"/>
          </w:tcPr>
          <w:p w14:paraId="58495DAB" w14:textId="77777777" w:rsidR="00BB3182" w:rsidRPr="00987346" w:rsidRDefault="00BB3182" w:rsidP="00EA6E35">
            <w:pPr>
              <w:rPr>
                <w:rFonts w:cstheme="minorHAnsi"/>
                <w:b/>
                <w:color w:val="FFFFFF" w:themeColor="background1"/>
              </w:rPr>
            </w:pPr>
            <w:r w:rsidRPr="00987346">
              <w:rPr>
                <w:rFonts w:cstheme="minorHAnsi"/>
                <w:b/>
                <w:color w:val="FFFFFF" w:themeColor="background1"/>
              </w:rPr>
              <w:t>25 puncte</w:t>
            </w:r>
            <w:r w:rsidRPr="00987346">
              <w:rPr>
                <w:rFonts w:cstheme="minorHAnsi"/>
                <w:color w:val="FFFFFF" w:themeColor="background1"/>
              </w:rPr>
              <w:t xml:space="preserve"> dacă este îndeplinit criteriul CS3</w:t>
            </w:r>
          </w:p>
          <w:p w14:paraId="119B5FF6" w14:textId="77777777" w:rsidR="00BB3182" w:rsidRPr="00987346" w:rsidRDefault="00BB3182" w:rsidP="00EA6E35">
            <w:pPr>
              <w:rPr>
                <w:rFonts w:cstheme="minorHAnsi"/>
                <w:color w:val="000000" w:themeColor="text1"/>
              </w:rPr>
            </w:pPr>
          </w:p>
        </w:tc>
      </w:tr>
      <w:tr w:rsidR="00BB3182" w:rsidRPr="00987346" w14:paraId="66EC8755" w14:textId="77777777" w:rsidTr="00BA64C1">
        <w:trPr>
          <w:trHeight w:val="1118"/>
        </w:trPr>
        <w:tc>
          <w:tcPr>
            <w:tcW w:w="7508" w:type="dxa"/>
            <w:vMerge/>
          </w:tcPr>
          <w:p w14:paraId="4127D1B6" w14:textId="77777777" w:rsidR="00BB3182" w:rsidRPr="00987346" w:rsidRDefault="00BB3182" w:rsidP="00EA6E35">
            <w:pPr>
              <w:pStyle w:val="Default"/>
              <w:jc w:val="both"/>
              <w:rPr>
                <w:rFonts w:asciiTheme="minorHAnsi" w:hAnsiTheme="minorHAnsi" w:cstheme="minorHAnsi"/>
                <w:b/>
                <w:color w:val="000000" w:themeColor="text1"/>
                <w:sz w:val="22"/>
                <w:szCs w:val="22"/>
                <w:u w:val="single"/>
                <w:lang w:val="ro-RO"/>
              </w:rPr>
            </w:pPr>
          </w:p>
        </w:tc>
        <w:tc>
          <w:tcPr>
            <w:tcW w:w="1843" w:type="dxa"/>
            <w:shd w:val="clear" w:color="auto" w:fill="9966FF"/>
          </w:tcPr>
          <w:p w14:paraId="2FA4F8E0" w14:textId="77777777" w:rsidR="00BB3182" w:rsidRPr="00987346" w:rsidRDefault="00BB3182" w:rsidP="00EA6E35">
            <w:pPr>
              <w:rPr>
                <w:rFonts w:cstheme="minorHAnsi"/>
                <w:b/>
                <w:color w:val="000000" w:themeColor="text1"/>
              </w:rPr>
            </w:pPr>
            <w:r w:rsidRPr="00987346">
              <w:rPr>
                <w:rFonts w:cstheme="minorHAnsi"/>
                <w:b/>
                <w:color w:val="FFFFFF" w:themeColor="background1"/>
              </w:rPr>
              <w:t>0 puncte</w:t>
            </w:r>
            <w:r w:rsidRPr="00987346">
              <w:rPr>
                <w:rFonts w:cstheme="minorHAnsi"/>
                <w:color w:val="FFFFFF" w:themeColor="background1"/>
              </w:rPr>
              <w:t xml:space="preserve"> dacă criteriul CS3 nu este îndeplinit</w:t>
            </w:r>
          </w:p>
        </w:tc>
      </w:tr>
      <w:tr w:rsidR="00BB3182" w:rsidRPr="00987346" w14:paraId="55FF60E4" w14:textId="77777777" w:rsidTr="00BA64C1">
        <w:trPr>
          <w:trHeight w:val="1118"/>
        </w:trPr>
        <w:tc>
          <w:tcPr>
            <w:tcW w:w="7508" w:type="dxa"/>
            <w:vMerge w:val="restart"/>
          </w:tcPr>
          <w:p w14:paraId="1B10BF8B" w14:textId="77777777" w:rsidR="00BB3182" w:rsidRPr="00987346" w:rsidRDefault="00BB3182" w:rsidP="00EA6E35">
            <w:pPr>
              <w:pStyle w:val="Default"/>
              <w:jc w:val="both"/>
              <w:rPr>
                <w:rFonts w:asciiTheme="minorHAnsi" w:hAnsiTheme="minorHAnsi" w:cstheme="minorHAnsi"/>
                <w:b/>
                <w:color w:val="000000" w:themeColor="text1"/>
                <w:sz w:val="22"/>
                <w:szCs w:val="22"/>
                <w:lang w:val="ro-RO"/>
              </w:rPr>
            </w:pPr>
            <w:r w:rsidRPr="00987346">
              <w:rPr>
                <w:rFonts w:asciiTheme="minorHAnsi" w:hAnsiTheme="minorHAnsi" w:cstheme="minorHAnsi"/>
                <w:b/>
                <w:color w:val="000000" w:themeColor="text1"/>
                <w:sz w:val="22"/>
                <w:szCs w:val="22"/>
                <w:lang w:val="ro-RO"/>
              </w:rPr>
              <w:t>CS4.</w:t>
            </w:r>
            <w:r w:rsidRPr="00987346">
              <w:rPr>
                <w:rFonts w:asciiTheme="minorHAnsi" w:hAnsiTheme="minorHAnsi" w:cstheme="minorHAnsi"/>
                <w:color w:val="000000" w:themeColor="text1"/>
                <w:sz w:val="22"/>
                <w:szCs w:val="22"/>
                <w:lang w:val="ro-RO"/>
              </w:rPr>
              <w:t xml:space="preserve"> </w:t>
            </w:r>
            <w:r w:rsidRPr="00987346">
              <w:rPr>
                <w:rFonts w:asciiTheme="minorHAnsi" w:hAnsiTheme="minorHAnsi" w:cstheme="minorHAnsi"/>
                <w:b/>
                <w:color w:val="000000" w:themeColor="text1"/>
                <w:sz w:val="22"/>
                <w:szCs w:val="22"/>
                <w:lang w:val="ro-RO"/>
              </w:rPr>
              <w:t>Principiul stimulării dezvoltării durabile prin măsuri de îmbunătățire a calității mediului înconjurător și de creștere a eficienței energetice</w:t>
            </w:r>
          </w:p>
          <w:p w14:paraId="6C90EE0B" w14:textId="77777777" w:rsidR="00BB3182" w:rsidRPr="00987346" w:rsidRDefault="00BB3182" w:rsidP="00EA6E35">
            <w:pPr>
              <w:pStyle w:val="Default"/>
              <w:jc w:val="both"/>
              <w:rPr>
                <w:rFonts w:asciiTheme="minorHAnsi" w:eastAsia="Times New Roman" w:hAnsiTheme="minorHAnsi" w:cstheme="minorHAnsi"/>
                <w:color w:val="000000" w:themeColor="text1"/>
                <w:spacing w:val="-2"/>
                <w:sz w:val="22"/>
                <w:szCs w:val="22"/>
                <w:lang w:val="ro-RO"/>
              </w:rPr>
            </w:pPr>
            <w:r w:rsidRPr="00987346">
              <w:rPr>
                <w:rFonts w:asciiTheme="minorHAnsi" w:hAnsiTheme="minorHAnsi" w:cstheme="minorHAnsi"/>
                <w:color w:val="000000" w:themeColor="text1"/>
                <w:sz w:val="22"/>
                <w:szCs w:val="22"/>
                <w:lang w:val="ro-RO"/>
              </w:rPr>
              <w:t xml:space="preserve">Criteriul va fi punctat dacă în Cererea de Finanțare, </w:t>
            </w:r>
            <w:r w:rsidRPr="00987346">
              <w:rPr>
                <w:rFonts w:asciiTheme="minorHAnsi" w:hAnsiTheme="minorHAnsi" w:cstheme="minorHAnsi"/>
                <w:color w:val="000000" w:themeColor="text1"/>
                <w:spacing w:val="-2"/>
                <w:sz w:val="22"/>
                <w:szCs w:val="22"/>
                <w:lang w:val="ro-RO"/>
              </w:rPr>
              <w:t xml:space="preserve">Studiul de fezabilitate / </w:t>
            </w:r>
            <w:proofErr w:type="spellStart"/>
            <w:r w:rsidRPr="00987346">
              <w:rPr>
                <w:rFonts w:asciiTheme="minorHAnsi" w:eastAsia="Times New Roman" w:hAnsiTheme="minorHAnsi" w:cstheme="minorHAnsi"/>
                <w:color w:val="000000" w:themeColor="text1"/>
                <w:spacing w:val="-2"/>
                <w:sz w:val="22"/>
                <w:szCs w:val="22"/>
                <w:lang w:val="ro-RO"/>
              </w:rPr>
              <w:t>Documentaţia</w:t>
            </w:r>
            <w:proofErr w:type="spellEnd"/>
            <w:r w:rsidRPr="00987346">
              <w:rPr>
                <w:rFonts w:asciiTheme="minorHAnsi" w:eastAsia="Times New Roman" w:hAnsiTheme="minorHAnsi" w:cstheme="minorHAnsi"/>
                <w:color w:val="000000" w:themeColor="text1"/>
                <w:spacing w:val="-2"/>
                <w:sz w:val="22"/>
                <w:szCs w:val="22"/>
                <w:lang w:val="ro-RO"/>
              </w:rPr>
              <w:t xml:space="preserve"> de Avizare pentru Lucrări de </w:t>
            </w:r>
            <w:proofErr w:type="spellStart"/>
            <w:r w:rsidRPr="00987346">
              <w:rPr>
                <w:rFonts w:asciiTheme="minorHAnsi" w:eastAsia="Times New Roman" w:hAnsiTheme="minorHAnsi" w:cstheme="minorHAnsi"/>
                <w:color w:val="000000" w:themeColor="text1"/>
                <w:spacing w:val="-2"/>
                <w:sz w:val="22"/>
                <w:szCs w:val="22"/>
                <w:lang w:val="ro-RO"/>
              </w:rPr>
              <w:t>Intervenţii</w:t>
            </w:r>
            <w:proofErr w:type="spellEnd"/>
            <w:r w:rsidRPr="00987346">
              <w:rPr>
                <w:rFonts w:asciiTheme="minorHAnsi" w:eastAsia="Times New Roman" w:hAnsiTheme="minorHAnsi" w:cstheme="minorHAnsi"/>
                <w:color w:val="000000" w:themeColor="text1"/>
                <w:spacing w:val="-2"/>
                <w:sz w:val="22"/>
                <w:szCs w:val="22"/>
                <w:lang w:val="ro-RO"/>
              </w:rPr>
              <w:t xml:space="preserve"> / Memoriul justificativ, solicitantul a justificat contribuția proiectului la dezvoltarea durabilă a teritoriului GAL și a prevăzut cel puțin o investiție/acțiune/măsură care are ca impact </w:t>
            </w:r>
            <w:r w:rsidRPr="00987346">
              <w:rPr>
                <w:rFonts w:asciiTheme="minorHAnsi" w:hAnsiTheme="minorHAnsi" w:cstheme="minorHAnsi"/>
                <w:color w:val="000000" w:themeColor="text1"/>
                <w:sz w:val="22"/>
                <w:szCs w:val="22"/>
                <w:lang w:val="ro-RO"/>
              </w:rPr>
              <w:t>îmbunătățirea calității mediului înconjurător și creșterea eficienței energetice.</w:t>
            </w:r>
          </w:p>
          <w:p w14:paraId="0F08FED4" w14:textId="77777777" w:rsidR="00BB3182" w:rsidRPr="00987346" w:rsidRDefault="00BB3182" w:rsidP="00EA6E35">
            <w:pPr>
              <w:pStyle w:val="Default"/>
              <w:jc w:val="both"/>
              <w:rPr>
                <w:rFonts w:asciiTheme="minorHAnsi" w:hAnsiTheme="minorHAnsi" w:cstheme="minorHAnsi"/>
                <w:color w:val="auto"/>
                <w:sz w:val="22"/>
                <w:szCs w:val="22"/>
                <w:lang w:val="ro-RO"/>
              </w:rPr>
            </w:pPr>
            <w:r w:rsidRPr="00987346">
              <w:rPr>
                <w:rFonts w:asciiTheme="minorHAnsi" w:hAnsiTheme="minorHAnsi" w:cstheme="minorHAnsi"/>
                <w:color w:val="auto"/>
                <w:sz w:val="22"/>
                <w:szCs w:val="22"/>
                <w:shd w:val="clear" w:color="auto" w:fill="FFFFFF"/>
                <w:lang w:val="ro-RO"/>
              </w:rPr>
              <w:t>D</w:t>
            </w:r>
            <w:r w:rsidRPr="00987346">
              <w:rPr>
                <w:rFonts w:asciiTheme="minorHAnsi" w:hAnsiTheme="minorHAnsi" w:cstheme="minorHAnsi"/>
                <w:b/>
                <w:bCs/>
                <w:color w:val="auto"/>
                <w:sz w:val="22"/>
                <w:szCs w:val="22"/>
                <w:shd w:val="clear" w:color="auto" w:fill="FFFFFF"/>
                <w:lang w:val="ro-RO"/>
              </w:rPr>
              <w:t>ezvoltarea durabilă</w:t>
            </w:r>
            <w:r w:rsidRPr="00987346">
              <w:rPr>
                <w:rFonts w:asciiTheme="minorHAnsi" w:hAnsiTheme="minorHAnsi" w:cstheme="minorHAnsi"/>
                <w:color w:val="auto"/>
                <w:sz w:val="22"/>
                <w:szCs w:val="22"/>
                <w:shd w:val="clear" w:color="auto" w:fill="FFFFFF"/>
                <w:lang w:val="ro-RO"/>
              </w:rPr>
              <w:t xml:space="preserve"> desemnează totalitatea formelor și metodelor de dezvoltare </w:t>
            </w:r>
            <w:proofErr w:type="spellStart"/>
            <w:r w:rsidRPr="00987346">
              <w:rPr>
                <w:rFonts w:asciiTheme="minorHAnsi" w:hAnsiTheme="minorHAnsi" w:cstheme="minorHAnsi"/>
                <w:color w:val="auto"/>
                <w:sz w:val="22"/>
                <w:szCs w:val="22"/>
                <w:shd w:val="clear" w:color="auto" w:fill="FFFFFF"/>
                <w:lang w:val="ro-RO"/>
              </w:rPr>
              <w:t>socio</w:t>
            </w:r>
            <w:proofErr w:type="spellEnd"/>
            <w:r w:rsidRPr="00987346">
              <w:rPr>
                <w:rFonts w:asciiTheme="minorHAnsi" w:hAnsiTheme="minorHAnsi" w:cstheme="minorHAnsi"/>
                <w:color w:val="auto"/>
                <w:sz w:val="22"/>
                <w:szCs w:val="22"/>
                <w:shd w:val="clear" w:color="auto" w:fill="FFFFFF"/>
                <w:lang w:val="ro-RO"/>
              </w:rPr>
              <w:t>-economică care se axează în primul rând pe asigurarea unui echilibru între aspectele sociale, economice și ecologice și elementele capitalului natural</w:t>
            </w:r>
            <w:r w:rsidRPr="00987346">
              <w:rPr>
                <w:rFonts w:asciiTheme="minorHAnsi" w:hAnsiTheme="minorHAnsi" w:cstheme="minorHAnsi"/>
                <w:color w:val="auto"/>
                <w:sz w:val="22"/>
                <w:szCs w:val="22"/>
                <w:lang w:val="ro-RO"/>
              </w:rPr>
              <w:t>.</w:t>
            </w:r>
          </w:p>
          <w:p w14:paraId="6724D4F8" w14:textId="77777777" w:rsidR="00BB3182" w:rsidRPr="00987346" w:rsidRDefault="00BB3182" w:rsidP="00EA6E35">
            <w:pPr>
              <w:pStyle w:val="Default"/>
              <w:jc w:val="both"/>
              <w:rPr>
                <w:rFonts w:asciiTheme="minorHAnsi" w:hAnsiTheme="minorHAnsi" w:cstheme="minorHAnsi"/>
                <w:color w:val="000000" w:themeColor="text1"/>
                <w:spacing w:val="-2"/>
                <w:sz w:val="22"/>
                <w:szCs w:val="22"/>
                <w:lang w:val="ro-RO"/>
              </w:rPr>
            </w:pPr>
            <w:r w:rsidRPr="00987346">
              <w:rPr>
                <w:rFonts w:asciiTheme="minorHAnsi" w:hAnsiTheme="minorHAnsi" w:cstheme="minorHAnsi"/>
                <w:b/>
                <w:color w:val="000000" w:themeColor="text1"/>
                <w:spacing w:val="-2"/>
                <w:sz w:val="22"/>
                <w:szCs w:val="22"/>
                <w:lang w:val="ro-RO"/>
              </w:rPr>
              <w:t>Documente verificate:</w:t>
            </w:r>
            <w:r w:rsidRPr="00987346">
              <w:rPr>
                <w:rFonts w:asciiTheme="minorHAnsi" w:hAnsiTheme="minorHAnsi" w:cstheme="minorHAnsi"/>
                <w:color w:val="000000" w:themeColor="text1"/>
                <w:spacing w:val="-2"/>
                <w:sz w:val="22"/>
                <w:szCs w:val="22"/>
                <w:lang w:val="ro-RO"/>
              </w:rPr>
              <w:t xml:space="preserve"> Cererea de finanțare, Studiul de fezabilitate / </w:t>
            </w:r>
            <w:proofErr w:type="spellStart"/>
            <w:r w:rsidRPr="00987346">
              <w:rPr>
                <w:rFonts w:asciiTheme="minorHAnsi" w:eastAsia="Times New Roman" w:hAnsiTheme="minorHAnsi" w:cstheme="minorHAnsi"/>
                <w:color w:val="000000" w:themeColor="text1"/>
                <w:spacing w:val="-2"/>
                <w:sz w:val="22"/>
                <w:szCs w:val="22"/>
                <w:lang w:val="ro-RO"/>
              </w:rPr>
              <w:t>Documentaţia</w:t>
            </w:r>
            <w:proofErr w:type="spellEnd"/>
            <w:r w:rsidRPr="00987346">
              <w:rPr>
                <w:rFonts w:asciiTheme="minorHAnsi" w:eastAsia="Times New Roman" w:hAnsiTheme="minorHAnsi" w:cstheme="minorHAnsi"/>
                <w:color w:val="000000" w:themeColor="text1"/>
                <w:spacing w:val="-2"/>
                <w:sz w:val="22"/>
                <w:szCs w:val="22"/>
                <w:lang w:val="ro-RO"/>
              </w:rPr>
              <w:t xml:space="preserve"> de Avizare pentru Lucrări de </w:t>
            </w:r>
            <w:proofErr w:type="spellStart"/>
            <w:r w:rsidRPr="00987346">
              <w:rPr>
                <w:rFonts w:asciiTheme="minorHAnsi" w:eastAsia="Times New Roman" w:hAnsiTheme="minorHAnsi" w:cstheme="minorHAnsi"/>
                <w:color w:val="000000" w:themeColor="text1"/>
                <w:spacing w:val="-2"/>
                <w:sz w:val="22"/>
                <w:szCs w:val="22"/>
                <w:lang w:val="ro-RO"/>
              </w:rPr>
              <w:t>Intervenţii</w:t>
            </w:r>
            <w:proofErr w:type="spellEnd"/>
            <w:r w:rsidRPr="00987346">
              <w:rPr>
                <w:rFonts w:asciiTheme="minorHAnsi" w:eastAsia="Times New Roman" w:hAnsiTheme="minorHAnsi" w:cstheme="minorHAnsi"/>
                <w:color w:val="000000" w:themeColor="text1"/>
                <w:spacing w:val="-2"/>
                <w:sz w:val="22"/>
                <w:szCs w:val="22"/>
                <w:lang w:val="ro-RO"/>
              </w:rPr>
              <w:t xml:space="preserve"> / Memoriul justificativ</w:t>
            </w:r>
          </w:p>
        </w:tc>
        <w:tc>
          <w:tcPr>
            <w:tcW w:w="1843" w:type="dxa"/>
            <w:shd w:val="clear" w:color="auto" w:fill="9966FF"/>
          </w:tcPr>
          <w:p w14:paraId="0B0B12A7" w14:textId="77777777" w:rsidR="00BB3182" w:rsidRPr="00987346" w:rsidRDefault="00BB3182" w:rsidP="00EA6E35">
            <w:pPr>
              <w:rPr>
                <w:rFonts w:cstheme="minorHAnsi"/>
                <w:b/>
                <w:color w:val="FFFFFF" w:themeColor="background1"/>
              </w:rPr>
            </w:pPr>
            <w:r w:rsidRPr="00987346">
              <w:rPr>
                <w:rFonts w:cstheme="minorHAnsi"/>
                <w:b/>
                <w:color w:val="FFFFFF" w:themeColor="background1"/>
              </w:rPr>
              <w:t xml:space="preserve">25 </w:t>
            </w:r>
            <w:r w:rsidRPr="00987346">
              <w:rPr>
                <w:rFonts w:cstheme="minorHAnsi"/>
                <w:color w:val="FFFFFF" w:themeColor="background1"/>
              </w:rPr>
              <w:t>puncte dacă este îndeplinit criteriul CS4</w:t>
            </w:r>
          </w:p>
          <w:p w14:paraId="42D73B01" w14:textId="77777777" w:rsidR="00BB3182" w:rsidRPr="00987346" w:rsidRDefault="00BB3182" w:rsidP="00EA6E35">
            <w:pPr>
              <w:rPr>
                <w:rFonts w:cstheme="minorHAnsi"/>
                <w:color w:val="FFFFFF" w:themeColor="background1"/>
              </w:rPr>
            </w:pPr>
          </w:p>
        </w:tc>
      </w:tr>
      <w:tr w:rsidR="00BB3182" w:rsidRPr="00987346" w14:paraId="34F730E3" w14:textId="77777777" w:rsidTr="00BA64C1">
        <w:trPr>
          <w:trHeight w:val="1118"/>
        </w:trPr>
        <w:tc>
          <w:tcPr>
            <w:tcW w:w="7508" w:type="dxa"/>
            <w:vMerge/>
          </w:tcPr>
          <w:p w14:paraId="4134E844" w14:textId="77777777" w:rsidR="00BB3182" w:rsidRPr="00987346" w:rsidRDefault="00BB3182" w:rsidP="00EA6E35">
            <w:pPr>
              <w:pStyle w:val="Default"/>
              <w:jc w:val="both"/>
              <w:rPr>
                <w:rFonts w:asciiTheme="minorHAnsi" w:hAnsiTheme="minorHAnsi" w:cstheme="minorHAnsi"/>
                <w:b/>
                <w:color w:val="000000" w:themeColor="text1"/>
                <w:sz w:val="22"/>
                <w:szCs w:val="22"/>
                <w:u w:val="single"/>
                <w:lang w:val="ro-RO"/>
              </w:rPr>
            </w:pPr>
          </w:p>
        </w:tc>
        <w:tc>
          <w:tcPr>
            <w:tcW w:w="1843" w:type="dxa"/>
            <w:shd w:val="clear" w:color="auto" w:fill="9966FF"/>
          </w:tcPr>
          <w:p w14:paraId="25BF3F96" w14:textId="77777777" w:rsidR="00BB3182" w:rsidRPr="00987346" w:rsidRDefault="00BB3182" w:rsidP="00EA6E35">
            <w:pPr>
              <w:rPr>
                <w:rFonts w:cstheme="minorHAnsi"/>
                <w:b/>
                <w:color w:val="FFFFFF" w:themeColor="background1"/>
              </w:rPr>
            </w:pPr>
            <w:r w:rsidRPr="00987346">
              <w:rPr>
                <w:rFonts w:cstheme="minorHAnsi"/>
                <w:b/>
                <w:color w:val="FFFFFF" w:themeColor="background1"/>
              </w:rPr>
              <w:t xml:space="preserve">0 </w:t>
            </w:r>
            <w:r w:rsidRPr="00987346">
              <w:rPr>
                <w:rFonts w:cstheme="minorHAnsi"/>
                <w:color w:val="FFFFFF" w:themeColor="background1"/>
              </w:rPr>
              <w:t>puncte dacă criteriul CS4 nu este îndeplinit</w:t>
            </w:r>
          </w:p>
        </w:tc>
      </w:tr>
      <w:tr w:rsidR="00BB3182" w:rsidRPr="00987346" w14:paraId="558C2D04" w14:textId="77777777" w:rsidTr="00EA6E35">
        <w:trPr>
          <w:trHeight w:val="362"/>
        </w:trPr>
        <w:tc>
          <w:tcPr>
            <w:tcW w:w="9351" w:type="dxa"/>
            <w:gridSpan w:val="2"/>
          </w:tcPr>
          <w:p w14:paraId="0A1B54AD" w14:textId="77777777" w:rsidR="00BB3182" w:rsidRPr="00987346" w:rsidRDefault="00BB3182" w:rsidP="00EA6E35">
            <w:pPr>
              <w:jc w:val="center"/>
              <w:rPr>
                <w:rFonts w:cstheme="minorHAnsi"/>
                <w:color w:val="000000" w:themeColor="text1"/>
              </w:rPr>
            </w:pPr>
            <w:r w:rsidRPr="00987346">
              <w:rPr>
                <w:rFonts w:cstheme="minorHAnsi"/>
                <w:b/>
                <w:color w:val="000000" w:themeColor="text1"/>
              </w:rPr>
              <w:t>Total: 100 puncte</w:t>
            </w:r>
          </w:p>
        </w:tc>
      </w:tr>
      <w:tr w:rsidR="00BB3182" w:rsidRPr="00987346" w14:paraId="2883545C" w14:textId="77777777" w:rsidTr="00EA6E35">
        <w:tc>
          <w:tcPr>
            <w:tcW w:w="9351" w:type="dxa"/>
            <w:gridSpan w:val="2"/>
          </w:tcPr>
          <w:p w14:paraId="7DA7C6D2" w14:textId="77777777" w:rsidR="00BB3182" w:rsidRPr="00987346" w:rsidRDefault="00BB3182" w:rsidP="00EA6E35">
            <w:pPr>
              <w:rPr>
                <w:rFonts w:cstheme="minorHAnsi"/>
                <w:b/>
                <w:color w:val="000000" w:themeColor="text1"/>
              </w:rPr>
            </w:pPr>
            <w:r w:rsidRPr="00987346">
              <w:rPr>
                <w:rFonts w:cstheme="minorHAnsi"/>
                <w:b/>
                <w:color w:val="000000" w:themeColor="text1"/>
              </w:rPr>
              <w:t xml:space="preserve">Punctajul minim </w:t>
            </w:r>
            <w:r w:rsidRPr="00987346">
              <w:rPr>
                <w:rFonts w:cstheme="minorHAnsi"/>
                <w:color w:val="000000" w:themeColor="text1"/>
              </w:rPr>
              <w:t xml:space="preserve">pe care trebuie să-l obțină un proiect pentru a putea fi finanțat este de </w:t>
            </w:r>
            <w:r w:rsidRPr="00987346">
              <w:rPr>
                <w:rFonts w:cstheme="minorHAnsi"/>
                <w:b/>
                <w:color w:val="000000" w:themeColor="text1"/>
              </w:rPr>
              <w:t>15 puncte</w:t>
            </w:r>
          </w:p>
        </w:tc>
      </w:tr>
      <w:tr w:rsidR="00BB3182" w:rsidRPr="00987346" w14:paraId="0928944A" w14:textId="77777777" w:rsidTr="00EA6E35">
        <w:trPr>
          <w:trHeight w:val="556"/>
        </w:trPr>
        <w:tc>
          <w:tcPr>
            <w:tcW w:w="9351" w:type="dxa"/>
            <w:gridSpan w:val="2"/>
            <w:shd w:val="clear" w:color="auto" w:fill="auto"/>
          </w:tcPr>
          <w:p w14:paraId="514820D1" w14:textId="77777777" w:rsidR="00BB3182" w:rsidRPr="00987346" w:rsidRDefault="00BB3182" w:rsidP="00EA6E35">
            <w:pPr>
              <w:autoSpaceDE w:val="0"/>
              <w:autoSpaceDN w:val="0"/>
              <w:adjustRightInd w:val="0"/>
              <w:jc w:val="both"/>
              <w:rPr>
                <w:rFonts w:cstheme="minorHAnsi"/>
                <w:b/>
                <w:color w:val="000000" w:themeColor="text1"/>
              </w:rPr>
            </w:pPr>
            <w:r w:rsidRPr="00987346">
              <w:rPr>
                <w:rFonts w:cstheme="minorHAnsi"/>
                <w:b/>
                <w:color w:val="000000" w:themeColor="text1"/>
              </w:rPr>
              <w:t>CRITERII PENTRU DEPARTAJAREA PROIECTELOR CU PUNCTAJ EGAL</w:t>
            </w:r>
          </w:p>
          <w:p w14:paraId="571FD222" w14:textId="77777777" w:rsidR="00BB3182" w:rsidRPr="00987346" w:rsidRDefault="00BB3182" w:rsidP="00EA6E35">
            <w:pPr>
              <w:autoSpaceDE w:val="0"/>
              <w:autoSpaceDN w:val="0"/>
              <w:adjustRightInd w:val="0"/>
              <w:jc w:val="both"/>
              <w:rPr>
                <w:rFonts w:cstheme="minorHAnsi"/>
                <w:color w:val="000000" w:themeColor="text1"/>
              </w:rPr>
            </w:pPr>
            <w:r w:rsidRPr="00987346">
              <w:rPr>
                <w:rFonts w:cstheme="minorHAnsi"/>
                <w:color w:val="000000" w:themeColor="text1"/>
              </w:rPr>
              <w:t>În cazul în care vor exista mai multe proiecte cu același punctaj, vor fi aplicate următoarele criterii pentru departajare (proiecte care au obținut punctaj pentru criteriile):</w:t>
            </w:r>
          </w:p>
          <w:p w14:paraId="7ACD44E1" w14:textId="77777777" w:rsidR="00BB3182" w:rsidRPr="00987346" w:rsidRDefault="00BB3182" w:rsidP="00BD3C9A">
            <w:pPr>
              <w:pStyle w:val="Default"/>
              <w:numPr>
                <w:ilvl w:val="0"/>
                <w:numId w:val="48"/>
              </w:numPr>
              <w:jc w:val="both"/>
              <w:rPr>
                <w:rFonts w:asciiTheme="minorHAnsi" w:hAnsiTheme="minorHAnsi" w:cstheme="minorHAnsi"/>
                <w:color w:val="000000" w:themeColor="text1"/>
                <w:sz w:val="22"/>
                <w:szCs w:val="22"/>
                <w:lang w:val="ro-RO"/>
              </w:rPr>
            </w:pPr>
            <w:r w:rsidRPr="00987346">
              <w:rPr>
                <w:rFonts w:asciiTheme="minorHAnsi" w:hAnsiTheme="minorHAnsi" w:cstheme="minorHAnsi"/>
                <w:i/>
                <w:color w:val="000000" w:themeColor="text1"/>
                <w:sz w:val="22"/>
                <w:szCs w:val="22"/>
                <w:lang w:val="ro-RO"/>
              </w:rPr>
              <w:t>CS3.</w:t>
            </w:r>
            <w:r w:rsidRPr="00987346">
              <w:rPr>
                <w:rFonts w:asciiTheme="minorHAnsi" w:hAnsiTheme="minorHAnsi" w:cstheme="minorHAnsi"/>
                <w:b/>
                <w:color w:val="000000" w:themeColor="text1"/>
                <w:sz w:val="22"/>
                <w:szCs w:val="22"/>
                <w:lang w:val="ro-RO"/>
              </w:rPr>
              <w:t xml:space="preserve"> </w:t>
            </w:r>
            <w:r w:rsidRPr="00987346">
              <w:rPr>
                <w:rFonts w:asciiTheme="minorHAnsi" w:hAnsiTheme="minorHAnsi" w:cstheme="minorHAnsi"/>
                <w:i/>
                <w:color w:val="000000" w:themeColor="text1"/>
                <w:sz w:val="22"/>
                <w:szCs w:val="22"/>
                <w:lang w:val="ro-RO"/>
              </w:rPr>
              <w:t xml:space="preserve">Principiul creșterii gradului de cooperare în teritoriu prin proiecte realizate în parteneriat; </w:t>
            </w:r>
            <w:r w:rsidRPr="00987346">
              <w:rPr>
                <w:rFonts w:asciiTheme="minorHAnsi" w:hAnsiTheme="minorHAnsi" w:cstheme="minorHAnsi"/>
                <w:color w:val="000000" w:themeColor="text1"/>
                <w:sz w:val="22"/>
                <w:szCs w:val="22"/>
                <w:lang w:val="ro-RO"/>
              </w:rPr>
              <w:t>dacă proiectele supuse departajării au același punctaj la CS3, atunci se trece la departajare conform criteriului 2</w:t>
            </w:r>
            <w:r w:rsidR="000F4A43" w:rsidRPr="00987346">
              <w:rPr>
                <w:rFonts w:asciiTheme="minorHAnsi" w:hAnsiTheme="minorHAnsi" w:cstheme="minorHAnsi"/>
                <w:color w:val="000000" w:themeColor="text1"/>
                <w:sz w:val="22"/>
                <w:szCs w:val="22"/>
                <w:lang w:val="ro-RO"/>
              </w:rPr>
              <w:t>(CS</w:t>
            </w:r>
            <w:r w:rsidR="000F4A43" w:rsidRPr="00987346">
              <w:rPr>
                <w:rFonts w:ascii="Segoe UI Emoji" w:eastAsia="Segoe UI Emoji" w:hAnsi="Segoe UI Emoji" w:cs="Segoe UI Emoji"/>
                <w:color w:val="000000" w:themeColor="text1"/>
                <w:sz w:val="22"/>
                <w:szCs w:val="22"/>
                <w:lang w:val="ro-RO"/>
              </w:rPr>
              <w:t>😊</w:t>
            </w:r>
          </w:p>
          <w:p w14:paraId="2FD86679" w14:textId="77777777" w:rsidR="00BB3182" w:rsidRPr="00987346" w:rsidRDefault="00BB3182" w:rsidP="00BD3C9A">
            <w:pPr>
              <w:pStyle w:val="Default"/>
              <w:numPr>
                <w:ilvl w:val="0"/>
                <w:numId w:val="48"/>
              </w:numPr>
              <w:jc w:val="both"/>
              <w:rPr>
                <w:rFonts w:asciiTheme="minorHAnsi" w:hAnsiTheme="minorHAnsi" w:cstheme="minorHAnsi"/>
                <w:color w:val="000000" w:themeColor="text1"/>
                <w:sz w:val="22"/>
                <w:szCs w:val="22"/>
                <w:lang w:val="ro-RO"/>
              </w:rPr>
            </w:pPr>
            <w:r w:rsidRPr="00987346">
              <w:rPr>
                <w:rFonts w:asciiTheme="minorHAnsi" w:hAnsiTheme="minorHAnsi" w:cstheme="minorHAnsi"/>
                <w:i/>
                <w:color w:val="000000" w:themeColor="text1"/>
                <w:sz w:val="22"/>
                <w:szCs w:val="22"/>
                <w:lang w:val="ro-RO"/>
              </w:rPr>
              <w:t>CS1.</w:t>
            </w:r>
            <w:r w:rsidRPr="00987346">
              <w:rPr>
                <w:rFonts w:asciiTheme="minorHAnsi" w:hAnsiTheme="minorHAnsi" w:cstheme="minorHAnsi"/>
                <w:b/>
                <w:color w:val="000000" w:themeColor="text1"/>
                <w:sz w:val="22"/>
                <w:szCs w:val="22"/>
                <w:lang w:val="ro-RO"/>
              </w:rPr>
              <w:t xml:space="preserve"> </w:t>
            </w:r>
            <w:r w:rsidRPr="00987346">
              <w:rPr>
                <w:rFonts w:asciiTheme="minorHAnsi" w:hAnsiTheme="minorHAnsi" w:cstheme="minorHAnsi"/>
                <w:i/>
                <w:color w:val="000000" w:themeColor="text1"/>
                <w:sz w:val="22"/>
                <w:szCs w:val="22"/>
                <w:lang w:val="ro-RO"/>
              </w:rPr>
              <w:t xml:space="preserve">Principiul </w:t>
            </w:r>
            <w:proofErr w:type="spellStart"/>
            <w:r w:rsidRPr="00987346">
              <w:rPr>
                <w:rFonts w:asciiTheme="minorHAnsi" w:hAnsiTheme="minorHAnsi" w:cstheme="minorHAnsi"/>
                <w:i/>
                <w:color w:val="000000" w:themeColor="text1"/>
                <w:sz w:val="22"/>
                <w:szCs w:val="22"/>
                <w:lang w:val="ro-RO"/>
              </w:rPr>
              <w:t>prioritizării</w:t>
            </w:r>
            <w:proofErr w:type="spellEnd"/>
            <w:r w:rsidRPr="00987346">
              <w:rPr>
                <w:rFonts w:asciiTheme="minorHAnsi" w:hAnsiTheme="minorHAnsi" w:cstheme="minorHAnsi"/>
                <w:i/>
                <w:color w:val="000000" w:themeColor="text1"/>
                <w:sz w:val="22"/>
                <w:szCs w:val="22"/>
                <w:lang w:val="ro-RO"/>
              </w:rPr>
              <w:t xml:space="preserve"> tipului de investiții în funcție de necesitățile locale;</w:t>
            </w:r>
            <w:r w:rsidRPr="00987346">
              <w:rPr>
                <w:rFonts w:asciiTheme="minorHAnsi" w:hAnsiTheme="minorHAnsi" w:cstheme="minorHAnsi"/>
                <w:color w:val="000000" w:themeColor="text1"/>
                <w:sz w:val="22"/>
                <w:szCs w:val="22"/>
                <w:lang w:val="ro-RO"/>
              </w:rPr>
              <w:t xml:space="preserve"> </w:t>
            </w:r>
          </w:p>
          <w:p w14:paraId="1BDFF7D1" w14:textId="77777777" w:rsidR="00BB3182" w:rsidRPr="00987346" w:rsidRDefault="00BB3182" w:rsidP="00EA6E35">
            <w:pPr>
              <w:pStyle w:val="Default"/>
              <w:jc w:val="both"/>
              <w:rPr>
                <w:rFonts w:asciiTheme="minorHAnsi" w:hAnsiTheme="minorHAnsi" w:cstheme="minorHAnsi"/>
                <w:color w:val="000000" w:themeColor="text1"/>
                <w:sz w:val="22"/>
                <w:szCs w:val="22"/>
                <w:lang w:val="ro-RO"/>
              </w:rPr>
            </w:pPr>
            <w:r w:rsidRPr="00987346">
              <w:rPr>
                <w:rFonts w:asciiTheme="minorHAnsi" w:hAnsiTheme="minorHAnsi" w:cstheme="minorHAnsi"/>
                <w:color w:val="000000" w:themeColor="text1"/>
                <w:sz w:val="22"/>
                <w:szCs w:val="22"/>
                <w:lang w:val="ro-RO"/>
              </w:rPr>
              <w:t>În situația în care după departajarea conform criteriilor menționate mai sus, vor exista proiecte cu punctaj egal, departajarea finală se va face în funcție de valoarea eligibilă totală a proiectului, astfel:</w:t>
            </w:r>
          </w:p>
          <w:p w14:paraId="7A32C7D1" w14:textId="77777777" w:rsidR="00BB3182" w:rsidRPr="00987346" w:rsidRDefault="00BB3182" w:rsidP="00BB3182">
            <w:pPr>
              <w:pStyle w:val="Default"/>
              <w:numPr>
                <w:ilvl w:val="0"/>
                <w:numId w:val="33"/>
              </w:numPr>
              <w:ind w:left="454"/>
              <w:jc w:val="both"/>
              <w:rPr>
                <w:rFonts w:asciiTheme="minorHAnsi" w:hAnsiTheme="minorHAnsi" w:cstheme="minorHAnsi"/>
                <w:color w:val="000000" w:themeColor="text1"/>
                <w:sz w:val="22"/>
                <w:szCs w:val="22"/>
                <w:lang w:val="ro-RO"/>
              </w:rPr>
            </w:pPr>
            <w:r w:rsidRPr="00987346">
              <w:rPr>
                <w:rFonts w:asciiTheme="minorHAnsi" w:hAnsiTheme="minorHAnsi" w:cstheme="minorHAnsi"/>
                <w:color w:val="000000" w:themeColor="text1"/>
                <w:sz w:val="22"/>
                <w:szCs w:val="22"/>
                <w:lang w:val="ro-RO"/>
              </w:rPr>
              <w:t>Valoarea totală eligibilă a proiectului în ordine crescătoare, proiectele cu o valoare mai mică vor avea prioritate.</w:t>
            </w:r>
          </w:p>
        </w:tc>
      </w:tr>
    </w:tbl>
    <w:p w14:paraId="74CD9BFE" w14:textId="77777777" w:rsidR="00621951" w:rsidRPr="00987346" w:rsidRDefault="00621951" w:rsidP="00BD3C9A">
      <w:pPr>
        <w:spacing w:after="0" w:line="240" w:lineRule="auto"/>
        <w:jc w:val="both"/>
        <w:rPr>
          <w:rFonts w:cstheme="minorHAnsi"/>
          <w:lang w:eastAsia="fr-FR"/>
        </w:rPr>
      </w:pPr>
    </w:p>
    <w:p w14:paraId="36068736" w14:textId="77777777" w:rsidR="00621951" w:rsidRPr="00987346" w:rsidRDefault="00621951" w:rsidP="00621951">
      <w:pPr>
        <w:spacing w:after="0" w:line="240" w:lineRule="auto"/>
        <w:jc w:val="both"/>
        <w:rPr>
          <w:rFonts w:cstheme="minorHAnsi"/>
          <w:b/>
          <w:lang w:eastAsia="fr-FR"/>
        </w:rPr>
      </w:pPr>
      <w:r w:rsidRPr="00987346">
        <w:rPr>
          <w:rFonts w:cstheme="minorHAnsi"/>
          <w:b/>
          <w:lang w:eastAsia="fr-FR"/>
        </w:rPr>
        <w:t>Data și modul de anunțare a rezultatelor procesului de selecție.</w:t>
      </w:r>
    </w:p>
    <w:p w14:paraId="337DE84D" w14:textId="77777777" w:rsidR="0012709F" w:rsidRPr="00987346" w:rsidRDefault="00621951" w:rsidP="00C3564F">
      <w:pPr>
        <w:spacing w:after="0" w:line="240" w:lineRule="auto"/>
        <w:jc w:val="both"/>
        <w:rPr>
          <w:rFonts w:cstheme="minorHAnsi"/>
          <w:lang w:eastAsia="fr-FR"/>
        </w:rPr>
      </w:pPr>
      <w:r w:rsidRPr="00987346">
        <w:rPr>
          <w:rFonts w:cstheme="minorHAnsi"/>
          <w:lang w:eastAsia="fr-FR"/>
        </w:rPr>
        <w:t xml:space="preserve">Rezultatele procesului de selecție vor fi anunțate după aprobarea Raportului de Selecție, prin publicarea pe site-ul </w:t>
      </w:r>
      <w:r w:rsidR="00BB3182" w:rsidRPr="00987346">
        <w:rPr>
          <w:rFonts w:cstheme="minorHAnsi"/>
          <w:lang w:eastAsia="fr-FR"/>
        </w:rPr>
        <w:t xml:space="preserve">ASOCIAȚIEI GRUP DE ACȚIUNE LOCALĂ - SUDUL GORJULUI </w:t>
      </w:r>
      <w:r w:rsidRPr="00987346">
        <w:rPr>
          <w:rFonts w:cstheme="minorHAnsi"/>
          <w:lang w:eastAsia="fr-FR"/>
        </w:rPr>
        <w:t xml:space="preserve">– </w:t>
      </w:r>
      <w:r w:rsidR="00BB3182" w:rsidRPr="00987346">
        <w:rPr>
          <w:rFonts w:cstheme="minorHAnsi"/>
          <w:lang w:eastAsia="fr-FR"/>
        </w:rPr>
        <w:t xml:space="preserve"> </w:t>
      </w:r>
      <w:hyperlink r:id="rId12" w:history="1">
        <w:r w:rsidR="00BB3182" w:rsidRPr="00987346">
          <w:rPr>
            <w:rStyle w:val="Hyperlink"/>
            <w:rFonts w:cstheme="minorHAnsi"/>
          </w:rPr>
          <w:t xml:space="preserve">http://galsudulgorjului.ro/ </w:t>
        </w:r>
      </w:hyperlink>
      <w:r w:rsidRPr="00987346">
        <w:rPr>
          <w:rFonts w:cstheme="minorHAnsi"/>
          <w:lang w:eastAsia="fr-FR"/>
        </w:rPr>
        <w:t xml:space="preserve">și notificarea scrisă a solicitanților. GAL notifică în scris </w:t>
      </w:r>
      <w:proofErr w:type="spellStart"/>
      <w:r w:rsidRPr="00987346">
        <w:rPr>
          <w:rFonts w:cstheme="minorHAnsi"/>
          <w:lang w:eastAsia="fr-FR"/>
        </w:rPr>
        <w:t>aplicanţii</w:t>
      </w:r>
      <w:proofErr w:type="spellEnd"/>
      <w:r w:rsidRPr="00987346">
        <w:rPr>
          <w:rFonts w:cstheme="minorHAnsi"/>
          <w:lang w:eastAsia="fr-FR"/>
        </w:rPr>
        <w:t xml:space="preserve"> cu privire la rezultatul evaluării/selectării proiectului </w:t>
      </w:r>
      <w:proofErr w:type="spellStart"/>
      <w:r w:rsidRPr="00987346">
        <w:rPr>
          <w:rFonts w:cstheme="minorHAnsi"/>
          <w:lang w:eastAsia="fr-FR"/>
        </w:rPr>
        <w:t>şi</w:t>
      </w:r>
      <w:proofErr w:type="spellEnd"/>
      <w:r w:rsidRPr="00987346">
        <w:rPr>
          <w:rFonts w:cstheme="minorHAnsi"/>
          <w:lang w:eastAsia="fr-FR"/>
        </w:rPr>
        <w:t xml:space="preserve"> la modalitatea de depunere a </w:t>
      </w:r>
      <w:proofErr w:type="spellStart"/>
      <w:r w:rsidRPr="00987346">
        <w:rPr>
          <w:rFonts w:cstheme="minorHAnsi"/>
          <w:lang w:eastAsia="fr-FR"/>
        </w:rPr>
        <w:t>contestaţiilor</w:t>
      </w:r>
      <w:proofErr w:type="spellEnd"/>
      <w:r w:rsidRPr="00987346">
        <w:rPr>
          <w:rFonts w:cstheme="minorHAnsi"/>
          <w:lang w:eastAsia="fr-FR"/>
        </w:rPr>
        <w:t xml:space="preserve"> de către </w:t>
      </w:r>
      <w:proofErr w:type="spellStart"/>
      <w:r w:rsidRPr="00987346">
        <w:rPr>
          <w:rFonts w:cstheme="minorHAnsi"/>
          <w:lang w:eastAsia="fr-FR"/>
        </w:rPr>
        <w:t>aplicanţi</w:t>
      </w:r>
      <w:proofErr w:type="spellEnd"/>
      <w:r w:rsidRPr="00987346">
        <w:rPr>
          <w:rFonts w:cstheme="minorHAnsi"/>
          <w:lang w:eastAsia="fr-FR"/>
        </w:rPr>
        <w:t xml:space="preserve"> </w:t>
      </w:r>
      <w:proofErr w:type="spellStart"/>
      <w:r w:rsidRPr="00987346">
        <w:rPr>
          <w:rFonts w:cstheme="minorHAnsi"/>
          <w:lang w:eastAsia="fr-FR"/>
        </w:rPr>
        <w:t>nemulţumiţi</w:t>
      </w:r>
      <w:proofErr w:type="spellEnd"/>
      <w:r w:rsidRPr="00987346">
        <w:rPr>
          <w:rFonts w:cstheme="minorHAnsi"/>
          <w:lang w:eastAsia="fr-FR"/>
        </w:rPr>
        <w:t xml:space="preserve"> de rezultatul evaluării/selectări</w:t>
      </w:r>
      <w:r w:rsidR="00C3328F" w:rsidRPr="00987346">
        <w:rPr>
          <w:rFonts w:cstheme="minorHAnsi"/>
          <w:lang w:eastAsia="fr-FR"/>
        </w:rPr>
        <w:t>i proiectului (dacă este cazul).</w:t>
      </w:r>
    </w:p>
    <w:p w14:paraId="0045A8F8" w14:textId="77777777" w:rsidR="0012709F" w:rsidRPr="00987346" w:rsidRDefault="0012709F" w:rsidP="00C3564F">
      <w:pPr>
        <w:spacing w:after="0" w:line="240" w:lineRule="auto"/>
        <w:jc w:val="both"/>
        <w:rPr>
          <w:rFonts w:cstheme="minorHAnsi"/>
          <w:lang w:eastAsia="fr-FR"/>
        </w:rPr>
      </w:pPr>
    </w:p>
    <w:p w14:paraId="0B6FE127" w14:textId="77777777" w:rsidR="00BC6C04" w:rsidRPr="00987346" w:rsidRDefault="00BC6C04" w:rsidP="00BC6C04">
      <w:pPr>
        <w:spacing w:after="0"/>
        <w:ind w:right="-569"/>
        <w:jc w:val="right"/>
        <w:rPr>
          <w:rFonts w:cstheme="minorHAnsi"/>
          <w:lang w:eastAsia="fr-FR"/>
        </w:rPr>
      </w:pPr>
      <w:r w:rsidRPr="00987346">
        <w:rPr>
          <w:rFonts w:cstheme="minorHAnsi"/>
          <w:lang w:eastAsia="fr-FR"/>
        </w:rPr>
        <w:t xml:space="preserve">ASOCIAȚIA GRUP DE ACȚIUNE LOCALĂ - SUDUL GORJULUI </w:t>
      </w:r>
    </w:p>
    <w:p w14:paraId="5E1D4B57" w14:textId="77777777" w:rsidR="00BC6C04" w:rsidRPr="00987346" w:rsidRDefault="00BC6C04" w:rsidP="00BC6C04">
      <w:pPr>
        <w:spacing w:after="0"/>
        <w:ind w:right="-569"/>
        <w:jc w:val="center"/>
        <w:rPr>
          <w:rFonts w:cstheme="minorHAnsi"/>
          <w:lang w:eastAsia="fr-FR"/>
        </w:rPr>
      </w:pPr>
      <w:r w:rsidRPr="00987346">
        <w:rPr>
          <w:rFonts w:cstheme="minorHAnsi"/>
          <w:lang w:eastAsia="fr-FR"/>
        </w:rPr>
        <w:t xml:space="preserve">                                                                                              Președinte,</w:t>
      </w:r>
    </w:p>
    <w:p w14:paraId="24E03D56" w14:textId="77777777" w:rsidR="00C36A61" w:rsidRPr="00987346" w:rsidRDefault="00920389" w:rsidP="00BC6C04">
      <w:pPr>
        <w:spacing w:after="0" w:line="240" w:lineRule="auto"/>
        <w:jc w:val="right"/>
        <w:rPr>
          <w:rFonts w:cstheme="minorHAnsi"/>
          <w:lang w:eastAsia="fr-FR"/>
        </w:rPr>
      </w:pPr>
      <w:r w:rsidRPr="00987346">
        <w:rPr>
          <w:rFonts w:cstheme="minorHAnsi"/>
          <w:lang w:eastAsia="fr-FR"/>
        </w:rPr>
        <w:t>SANDA LAURENTIU CLAUDIU</w:t>
      </w:r>
    </w:p>
    <w:sectPr w:rsidR="00C36A61" w:rsidRPr="00987346" w:rsidSect="00987346">
      <w:footerReference w:type="default" r:id="rId13"/>
      <w:headerReference w:type="first" r:id="rId14"/>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60F60" w14:textId="77777777" w:rsidR="00D73840" w:rsidRDefault="00D73840">
      <w:pPr>
        <w:spacing w:after="0" w:line="240" w:lineRule="auto"/>
      </w:pPr>
      <w:r>
        <w:separator/>
      </w:r>
    </w:p>
  </w:endnote>
  <w:endnote w:type="continuationSeparator" w:id="0">
    <w:p w14:paraId="2FB2605D" w14:textId="77777777" w:rsidR="00D73840" w:rsidRDefault="00D7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0828944"/>
      <w:docPartObj>
        <w:docPartGallery w:val="Page Numbers (Bottom of Page)"/>
        <w:docPartUnique/>
      </w:docPartObj>
    </w:sdtPr>
    <w:sdtEndPr>
      <w:rPr>
        <w:noProof/>
      </w:rPr>
    </w:sdtEndPr>
    <w:sdtContent>
      <w:p w14:paraId="13E304E4" w14:textId="77777777" w:rsidR="0065510F" w:rsidRDefault="0065510F">
        <w:pPr>
          <w:pStyle w:val="Footer"/>
          <w:jc w:val="right"/>
        </w:pPr>
        <w:r>
          <w:fldChar w:fldCharType="begin"/>
        </w:r>
        <w:r>
          <w:instrText xml:space="preserve"> PAGE   \* MERGEFORMAT </w:instrText>
        </w:r>
        <w:r>
          <w:fldChar w:fldCharType="separate"/>
        </w:r>
        <w:r w:rsidR="004A2682">
          <w:rPr>
            <w:noProof/>
          </w:rPr>
          <w:t>2</w:t>
        </w:r>
        <w:r>
          <w:rPr>
            <w:noProof/>
          </w:rPr>
          <w:fldChar w:fldCharType="end"/>
        </w:r>
      </w:p>
    </w:sdtContent>
  </w:sdt>
  <w:p w14:paraId="073F4964" w14:textId="77777777" w:rsidR="0065510F" w:rsidRDefault="00655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23AB8" w14:textId="77777777" w:rsidR="00D73840" w:rsidRDefault="00D73840">
      <w:pPr>
        <w:spacing w:after="0" w:line="240" w:lineRule="auto"/>
      </w:pPr>
      <w:r>
        <w:separator/>
      </w:r>
    </w:p>
  </w:footnote>
  <w:footnote w:type="continuationSeparator" w:id="0">
    <w:p w14:paraId="7010CA00" w14:textId="77777777" w:rsidR="00D73840" w:rsidRDefault="00D73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68920" w14:textId="77777777" w:rsidR="004626EE" w:rsidRDefault="00480178">
    <w:pPr>
      <w:pStyle w:val="Header"/>
    </w:pPr>
    <w:r w:rsidRPr="00B97747">
      <w:rPr>
        <w:rFonts w:asciiTheme="minorHAnsi" w:hAnsiTheme="minorHAnsi" w:cstheme="minorHAnsi"/>
        <w:noProof/>
        <w:sz w:val="28"/>
        <w:lang w:val="en-US"/>
      </w:rPr>
      <w:drawing>
        <wp:anchor distT="0" distB="0" distL="114300" distR="114300" simplePos="0" relativeHeight="251662336" behindDoc="0" locked="0" layoutInCell="1" allowOverlap="1" wp14:anchorId="2AEA3539" wp14:editId="7608895F">
          <wp:simplePos x="0" y="0"/>
          <wp:positionH relativeFrom="margin">
            <wp:posOffset>5502337</wp:posOffset>
          </wp:positionH>
          <wp:positionV relativeFrom="paragraph">
            <wp:posOffset>-259080</wp:posOffset>
          </wp:positionV>
          <wp:extent cx="882031" cy="705857"/>
          <wp:effectExtent l="0" t="0" r="0" b="0"/>
          <wp:wrapNone/>
          <wp:docPr id="1917918021" name="Picture 191791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2031" cy="705857"/>
                  </a:xfrm>
                  <a:prstGeom prst="rect">
                    <a:avLst/>
                  </a:prstGeom>
                  <a:noFill/>
                </pic:spPr>
              </pic:pic>
            </a:graphicData>
          </a:graphic>
          <wp14:sizeRelH relativeFrom="margin">
            <wp14:pctWidth>0</wp14:pctWidth>
          </wp14:sizeRelH>
          <wp14:sizeRelV relativeFrom="margin">
            <wp14:pctHeight>0</wp14:pctHeight>
          </wp14:sizeRelV>
        </wp:anchor>
      </w:drawing>
    </w:r>
    <w:r w:rsidR="00285843" w:rsidRPr="00285843">
      <w:rPr>
        <w:noProof/>
        <w:lang w:val="en-US"/>
      </w:rPr>
      <w:drawing>
        <wp:anchor distT="0" distB="0" distL="114300" distR="114300" simplePos="0" relativeHeight="251654144" behindDoc="0" locked="0" layoutInCell="1" allowOverlap="1" wp14:anchorId="408AEE28" wp14:editId="2CDF5D0F">
          <wp:simplePos x="0" y="0"/>
          <wp:positionH relativeFrom="column">
            <wp:posOffset>0</wp:posOffset>
          </wp:positionH>
          <wp:positionV relativeFrom="paragraph">
            <wp:posOffset>-295910</wp:posOffset>
          </wp:positionV>
          <wp:extent cx="857250" cy="732790"/>
          <wp:effectExtent l="0" t="0" r="0" b="0"/>
          <wp:wrapTopAndBottom/>
          <wp:docPr id="76027349" name="Picture 7602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sidR="00285843" w:rsidRPr="00285843">
      <w:rPr>
        <w:noProof/>
        <w:lang w:val="en-US"/>
      </w:rPr>
      <w:drawing>
        <wp:anchor distT="0" distB="0" distL="114300" distR="114300" simplePos="0" relativeHeight="251656192" behindDoc="0" locked="0" layoutInCell="1" allowOverlap="1" wp14:anchorId="1001CAD7" wp14:editId="2FCF4B09">
          <wp:simplePos x="0" y="0"/>
          <wp:positionH relativeFrom="column">
            <wp:posOffset>1028700</wp:posOffset>
          </wp:positionH>
          <wp:positionV relativeFrom="paragraph">
            <wp:posOffset>-295910</wp:posOffset>
          </wp:positionV>
          <wp:extent cx="2295525" cy="733425"/>
          <wp:effectExtent l="0" t="0" r="9525" b="9525"/>
          <wp:wrapTopAndBottom/>
          <wp:docPr id="443088845" name="Picture 44308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3">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00285843" w:rsidRPr="00285843">
      <w:rPr>
        <w:noProof/>
        <w:lang w:val="en-US"/>
      </w:rPr>
      <w:drawing>
        <wp:anchor distT="0" distB="0" distL="114300" distR="114300" simplePos="0" relativeHeight="251658240" behindDoc="0" locked="0" layoutInCell="1" allowOverlap="1" wp14:anchorId="3E7E6333" wp14:editId="11B06795">
          <wp:simplePos x="0" y="0"/>
          <wp:positionH relativeFrom="column">
            <wp:posOffset>3390265</wp:posOffset>
          </wp:positionH>
          <wp:positionV relativeFrom="paragraph">
            <wp:posOffset>-248285</wp:posOffset>
          </wp:positionV>
          <wp:extent cx="619125" cy="620395"/>
          <wp:effectExtent l="0" t="0" r="9525" b="8255"/>
          <wp:wrapTopAndBottom/>
          <wp:docPr id="328531220" name="Picture 32853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00285843" w:rsidRPr="00285843">
      <w:rPr>
        <w:noProof/>
        <w:lang w:val="en-US"/>
      </w:rPr>
      <w:drawing>
        <wp:anchor distT="0" distB="0" distL="114300" distR="114300" simplePos="0" relativeHeight="251660288" behindDoc="0" locked="0" layoutInCell="1" allowOverlap="1" wp14:anchorId="3782809E" wp14:editId="248CFDCC">
          <wp:simplePos x="0" y="0"/>
          <wp:positionH relativeFrom="column">
            <wp:posOffset>4362450</wp:posOffset>
          </wp:positionH>
          <wp:positionV relativeFrom="paragraph">
            <wp:posOffset>-261620</wp:posOffset>
          </wp:positionV>
          <wp:extent cx="914400" cy="603885"/>
          <wp:effectExtent l="0" t="0" r="0" b="5715"/>
          <wp:wrapTopAndBottom/>
          <wp:docPr id="223504239" name="Picture 223504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F3673"/>
    <w:multiLevelType w:val="hybridMultilevel"/>
    <w:tmpl w:val="43E64474"/>
    <w:lvl w:ilvl="0" w:tplc="04180009">
      <w:start w:val="1"/>
      <w:numFmt w:val="bullet"/>
      <w:lvlText w:val=""/>
      <w:lvlJc w:val="left"/>
      <w:pPr>
        <w:ind w:left="2138" w:hanging="360"/>
      </w:pPr>
      <w:rPr>
        <w:rFonts w:ascii="Wingdings" w:hAnsi="Wingdings"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 w15:restartNumberingAfterBreak="0">
    <w:nsid w:val="083F0374"/>
    <w:multiLevelType w:val="hybridMultilevel"/>
    <w:tmpl w:val="4E3828B2"/>
    <w:lvl w:ilvl="0" w:tplc="D870E888">
      <w:start w:val="1"/>
      <w:numFmt w:val="bullet"/>
      <w:lvlText w:val="-"/>
      <w:lvlJc w:val="left"/>
      <w:pPr>
        <w:ind w:left="1080" w:hanging="360"/>
      </w:pPr>
      <w:rPr>
        <w:rFonts w:ascii="Calibri" w:eastAsia="Calibri" w:hAnsi="Calibri" w:cs="Times New Roman"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86704C9"/>
    <w:multiLevelType w:val="hybridMultilevel"/>
    <w:tmpl w:val="AF96BA8C"/>
    <w:lvl w:ilvl="0" w:tplc="D870E888">
      <w:start w:val="1"/>
      <w:numFmt w:val="bullet"/>
      <w:lvlText w:val="-"/>
      <w:lvlJc w:val="left"/>
      <w:pPr>
        <w:ind w:left="720" w:hanging="360"/>
      </w:pPr>
      <w:rPr>
        <w:rFonts w:ascii="Calibri" w:eastAsia="Calibri" w:hAnsi="Calibri" w:cs="Times New Roman" w:hint="default"/>
        <w:b w:val="0"/>
      </w:rPr>
    </w:lvl>
    <w:lvl w:ilvl="1" w:tplc="06240A26">
      <w:numFmt w:val="bullet"/>
      <w:lvlText w:val="•"/>
      <w:lvlJc w:val="left"/>
      <w:pPr>
        <w:ind w:left="1785" w:hanging="705"/>
      </w:pPr>
      <w:rPr>
        <w:rFonts w:ascii="Cambria" w:eastAsiaTheme="minorHAnsi" w:hAnsi="Cambria"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EB105B"/>
    <w:multiLevelType w:val="hybridMultilevel"/>
    <w:tmpl w:val="32DCAF2A"/>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10435C"/>
    <w:multiLevelType w:val="hybridMultilevel"/>
    <w:tmpl w:val="D326F04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06621A"/>
    <w:multiLevelType w:val="hybridMultilevel"/>
    <w:tmpl w:val="AB9AE3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B061C9"/>
    <w:multiLevelType w:val="multilevel"/>
    <w:tmpl w:val="0A1C16D6"/>
    <w:lvl w:ilvl="0">
      <w:start w:val="1"/>
      <w:numFmt w:val="decimal"/>
      <w:lvlText w:val="%1."/>
      <w:lvlJc w:val="left"/>
      <w:pPr>
        <w:ind w:left="720" w:hanging="360"/>
      </w:pPr>
      <w:rPr>
        <w:rFonts w:eastAsia="Calibri" w:hint="default"/>
      </w:rPr>
    </w:lvl>
    <w:lvl w:ilvl="1">
      <w:start w:val="2"/>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8" w15:restartNumberingAfterBreak="0">
    <w:nsid w:val="16434993"/>
    <w:multiLevelType w:val="hybridMultilevel"/>
    <w:tmpl w:val="B9569B1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7B10E78"/>
    <w:multiLevelType w:val="hybridMultilevel"/>
    <w:tmpl w:val="A9F46F6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9EC1C77"/>
    <w:multiLevelType w:val="hybridMultilevel"/>
    <w:tmpl w:val="FECA29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A0D0894"/>
    <w:multiLevelType w:val="hybridMultilevel"/>
    <w:tmpl w:val="6DEC68E2"/>
    <w:lvl w:ilvl="0" w:tplc="04180001">
      <w:start w:val="1"/>
      <w:numFmt w:val="bullet"/>
      <w:lvlText w:val=""/>
      <w:lvlJc w:val="left"/>
      <w:pPr>
        <w:ind w:left="3938" w:hanging="360"/>
      </w:pPr>
      <w:rPr>
        <w:rFonts w:ascii="Symbol" w:hAnsi="Symbol" w:hint="default"/>
      </w:rPr>
    </w:lvl>
    <w:lvl w:ilvl="1" w:tplc="04180003" w:tentative="1">
      <w:start w:val="1"/>
      <w:numFmt w:val="bullet"/>
      <w:lvlText w:val="o"/>
      <w:lvlJc w:val="left"/>
      <w:pPr>
        <w:ind w:left="4658" w:hanging="360"/>
      </w:pPr>
      <w:rPr>
        <w:rFonts w:ascii="Courier New" w:hAnsi="Courier New" w:cs="Courier New" w:hint="default"/>
      </w:rPr>
    </w:lvl>
    <w:lvl w:ilvl="2" w:tplc="04180005" w:tentative="1">
      <w:start w:val="1"/>
      <w:numFmt w:val="bullet"/>
      <w:lvlText w:val=""/>
      <w:lvlJc w:val="left"/>
      <w:pPr>
        <w:ind w:left="5378" w:hanging="360"/>
      </w:pPr>
      <w:rPr>
        <w:rFonts w:ascii="Wingdings" w:hAnsi="Wingdings" w:hint="default"/>
      </w:rPr>
    </w:lvl>
    <w:lvl w:ilvl="3" w:tplc="04180001" w:tentative="1">
      <w:start w:val="1"/>
      <w:numFmt w:val="bullet"/>
      <w:lvlText w:val=""/>
      <w:lvlJc w:val="left"/>
      <w:pPr>
        <w:ind w:left="6098" w:hanging="360"/>
      </w:pPr>
      <w:rPr>
        <w:rFonts w:ascii="Symbol" w:hAnsi="Symbol" w:hint="default"/>
      </w:rPr>
    </w:lvl>
    <w:lvl w:ilvl="4" w:tplc="04180003" w:tentative="1">
      <w:start w:val="1"/>
      <w:numFmt w:val="bullet"/>
      <w:lvlText w:val="o"/>
      <w:lvlJc w:val="left"/>
      <w:pPr>
        <w:ind w:left="6818" w:hanging="360"/>
      </w:pPr>
      <w:rPr>
        <w:rFonts w:ascii="Courier New" w:hAnsi="Courier New" w:cs="Courier New" w:hint="default"/>
      </w:rPr>
    </w:lvl>
    <w:lvl w:ilvl="5" w:tplc="04180005" w:tentative="1">
      <w:start w:val="1"/>
      <w:numFmt w:val="bullet"/>
      <w:lvlText w:val=""/>
      <w:lvlJc w:val="left"/>
      <w:pPr>
        <w:ind w:left="7538" w:hanging="360"/>
      </w:pPr>
      <w:rPr>
        <w:rFonts w:ascii="Wingdings" w:hAnsi="Wingdings" w:hint="default"/>
      </w:rPr>
    </w:lvl>
    <w:lvl w:ilvl="6" w:tplc="04180001" w:tentative="1">
      <w:start w:val="1"/>
      <w:numFmt w:val="bullet"/>
      <w:lvlText w:val=""/>
      <w:lvlJc w:val="left"/>
      <w:pPr>
        <w:ind w:left="8258" w:hanging="360"/>
      </w:pPr>
      <w:rPr>
        <w:rFonts w:ascii="Symbol" w:hAnsi="Symbol" w:hint="default"/>
      </w:rPr>
    </w:lvl>
    <w:lvl w:ilvl="7" w:tplc="04180003" w:tentative="1">
      <w:start w:val="1"/>
      <w:numFmt w:val="bullet"/>
      <w:lvlText w:val="o"/>
      <w:lvlJc w:val="left"/>
      <w:pPr>
        <w:ind w:left="8978" w:hanging="360"/>
      </w:pPr>
      <w:rPr>
        <w:rFonts w:ascii="Courier New" w:hAnsi="Courier New" w:cs="Courier New" w:hint="default"/>
      </w:rPr>
    </w:lvl>
    <w:lvl w:ilvl="8" w:tplc="04180005" w:tentative="1">
      <w:start w:val="1"/>
      <w:numFmt w:val="bullet"/>
      <w:lvlText w:val=""/>
      <w:lvlJc w:val="left"/>
      <w:pPr>
        <w:ind w:left="9698" w:hanging="360"/>
      </w:pPr>
      <w:rPr>
        <w:rFonts w:ascii="Wingdings" w:hAnsi="Wingdings" w:hint="default"/>
      </w:rPr>
    </w:lvl>
  </w:abstractNum>
  <w:abstractNum w:abstractNumId="12"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15:restartNumberingAfterBreak="0">
    <w:nsid w:val="1E4B4C49"/>
    <w:multiLevelType w:val="hybridMultilevel"/>
    <w:tmpl w:val="C5E2E0D6"/>
    <w:lvl w:ilvl="0" w:tplc="D870E888">
      <w:start w:val="1"/>
      <w:numFmt w:val="bullet"/>
      <w:lvlText w:val="-"/>
      <w:lvlJc w:val="left"/>
      <w:pPr>
        <w:ind w:left="2136" w:hanging="360"/>
      </w:pPr>
      <w:rPr>
        <w:rFonts w:ascii="Calibri" w:eastAsia="Calibri" w:hAnsi="Calibri" w:cs="Times New Roman" w:hint="default"/>
        <w:b w:val="0"/>
      </w:rPr>
    </w:lvl>
    <w:lvl w:ilvl="1" w:tplc="04180003" w:tentative="1">
      <w:start w:val="1"/>
      <w:numFmt w:val="bullet"/>
      <w:lvlText w:val="o"/>
      <w:lvlJc w:val="left"/>
      <w:pPr>
        <w:ind w:left="2856" w:hanging="360"/>
      </w:pPr>
      <w:rPr>
        <w:rFonts w:ascii="Courier New" w:hAnsi="Courier New" w:cs="Courier New" w:hint="default"/>
      </w:rPr>
    </w:lvl>
    <w:lvl w:ilvl="2" w:tplc="04180005" w:tentative="1">
      <w:start w:val="1"/>
      <w:numFmt w:val="bullet"/>
      <w:lvlText w:val=""/>
      <w:lvlJc w:val="left"/>
      <w:pPr>
        <w:ind w:left="3576" w:hanging="360"/>
      </w:pPr>
      <w:rPr>
        <w:rFonts w:ascii="Wingdings" w:hAnsi="Wingdings" w:hint="default"/>
      </w:rPr>
    </w:lvl>
    <w:lvl w:ilvl="3" w:tplc="04180001" w:tentative="1">
      <w:start w:val="1"/>
      <w:numFmt w:val="bullet"/>
      <w:lvlText w:val=""/>
      <w:lvlJc w:val="left"/>
      <w:pPr>
        <w:ind w:left="4296" w:hanging="360"/>
      </w:pPr>
      <w:rPr>
        <w:rFonts w:ascii="Symbol" w:hAnsi="Symbol" w:hint="default"/>
      </w:rPr>
    </w:lvl>
    <w:lvl w:ilvl="4" w:tplc="04180003" w:tentative="1">
      <w:start w:val="1"/>
      <w:numFmt w:val="bullet"/>
      <w:lvlText w:val="o"/>
      <w:lvlJc w:val="left"/>
      <w:pPr>
        <w:ind w:left="5016" w:hanging="360"/>
      </w:pPr>
      <w:rPr>
        <w:rFonts w:ascii="Courier New" w:hAnsi="Courier New" w:cs="Courier New" w:hint="default"/>
      </w:rPr>
    </w:lvl>
    <w:lvl w:ilvl="5" w:tplc="04180005" w:tentative="1">
      <w:start w:val="1"/>
      <w:numFmt w:val="bullet"/>
      <w:lvlText w:val=""/>
      <w:lvlJc w:val="left"/>
      <w:pPr>
        <w:ind w:left="5736" w:hanging="360"/>
      </w:pPr>
      <w:rPr>
        <w:rFonts w:ascii="Wingdings" w:hAnsi="Wingdings" w:hint="default"/>
      </w:rPr>
    </w:lvl>
    <w:lvl w:ilvl="6" w:tplc="04180001" w:tentative="1">
      <w:start w:val="1"/>
      <w:numFmt w:val="bullet"/>
      <w:lvlText w:val=""/>
      <w:lvlJc w:val="left"/>
      <w:pPr>
        <w:ind w:left="6456" w:hanging="360"/>
      </w:pPr>
      <w:rPr>
        <w:rFonts w:ascii="Symbol" w:hAnsi="Symbol" w:hint="default"/>
      </w:rPr>
    </w:lvl>
    <w:lvl w:ilvl="7" w:tplc="04180003" w:tentative="1">
      <w:start w:val="1"/>
      <w:numFmt w:val="bullet"/>
      <w:lvlText w:val="o"/>
      <w:lvlJc w:val="left"/>
      <w:pPr>
        <w:ind w:left="7176" w:hanging="360"/>
      </w:pPr>
      <w:rPr>
        <w:rFonts w:ascii="Courier New" w:hAnsi="Courier New" w:cs="Courier New" w:hint="default"/>
      </w:rPr>
    </w:lvl>
    <w:lvl w:ilvl="8" w:tplc="04180005" w:tentative="1">
      <w:start w:val="1"/>
      <w:numFmt w:val="bullet"/>
      <w:lvlText w:val=""/>
      <w:lvlJc w:val="left"/>
      <w:pPr>
        <w:ind w:left="7896" w:hanging="360"/>
      </w:pPr>
      <w:rPr>
        <w:rFonts w:ascii="Wingdings" w:hAnsi="Wingdings" w:hint="default"/>
      </w:rPr>
    </w:lvl>
  </w:abstractNum>
  <w:abstractNum w:abstractNumId="14" w15:restartNumberingAfterBreak="0">
    <w:nsid w:val="22677DE3"/>
    <w:multiLevelType w:val="hybridMultilevel"/>
    <w:tmpl w:val="67048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6" w15:restartNumberingAfterBreak="0">
    <w:nsid w:val="280F146B"/>
    <w:multiLevelType w:val="hybridMultilevel"/>
    <w:tmpl w:val="572EEB90"/>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9795304"/>
    <w:multiLevelType w:val="multilevel"/>
    <w:tmpl w:val="23328F14"/>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CFE573E"/>
    <w:multiLevelType w:val="multilevel"/>
    <w:tmpl w:val="39E0A6D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F44009E"/>
    <w:multiLevelType w:val="hybridMultilevel"/>
    <w:tmpl w:val="A5F07386"/>
    <w:lvl w:ilvl="0" w:tplc="04180001">
      <w:start w:val="1"/>
      <w:numFmt w:val="bullet"/>
      <w:lvlText w:val=""/>
      <w:lvlJc w:val="left"/>
      <w:pPr>
        <w:ind w:left="2498" w:hanging="360"/>
      </w:pPr>
      <w:rPr>
        <w:rFonts w:ascii="Symbol" w:hAnsi="Symbol" w:hint="default"/>
      </w:rPr>
    </w:lvl>
    <w:lvl w:ilvl="1" w:tplc="04180003">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21" w15:restartNumberingAfterBreak="0">
    <w:nsid w:val="30B014C2"/>
    <w:multiLevelType w:val="multilevel"/>
    <w:tmpl w:val="2924B74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CC2EF6"/>
    <w:multiLevelType w:val="hybridMultilevel"/>
    <w:tmpl w:val="7EFE3CA0"/>
    <w:lvl w:ilvl="0" w:tplc="D870E888">
      <w:start w:val="1"/>
      <w:numFmt w:val="bullet"/>
      <w:lvlText w:val="-"/>
      <w:lvlJc w:val="left"/>
      <w:pPr>
        <w:ind w:left="2858" w:hanging="360"/>
      </w:pPr>
      <w:rPr>
        <w:rFonts w:ascii="Calibri" w:eastAsia="Calibri" w:hAnsi="Calibri" w:cs="Times New Roman" w:hint="default"/>
        <w:b w:val="0"/>
      </w:rPr>
    </w:lvl>
    <w:lvl w:ilvl="1" w:tplc="04180003" w:tentative="1">
      <w:start w:val="1"/>
      <w:numFmt w:val="bullet"/>
      <w:lvlText w:val="o"/>
      <w:lvlJc w:val="left"/>
      <w:pPr>
        <w:ind w:left="3578" w:hanging="360"/>
      </w:pPr>
      <w:rPr>
        <w:rFonts w:ascii="Courier New" w:hAnsi="Courier New" w:cs="Courier New" w:hint="default"/>
      </w:rPr>
    </w:lvl>
    <w:lvl w:ilvl="2" w:tplc="04180005" w:tentative="1">
      <w:start w:val="1"/>
      <w:numFmt w:val="bullet"/>
      <w:lvlText w:val=""/>
      <w:lvlJc w:val="left"/>
      <w:pPr>
        <w:ind w:left="4298" w:hanging="360"/>
      </w:pPr>
      <w:rPr>
        <w:rFonts w:ascii="Wingdings" w:hAnsi="Wingdings" w:hint="default"/>
      </w:rPr>
    </w:lvl>
    <w:lvl w:ilvl="3" w:tplc="04180001" w:tentative="1">
      <w:start w:val="1"/>
      <w:numFmt w:val="bullet"/>
      <w:lvlText w:val=""/>
      <w:lvlJc w:val="left"/>
      <w:pPr>
        <w:ind w:left="5018" w:hanging="360"/>
      </w:pPr>
      <w:rPr>
        <w:rFonts w:ascii="Symbol" w:hAnsi="Symbol" w:hint="default"/>
      </w:rPr>
    </w:lvl>
    <w:lvl w:ilvl="4" w:tplc="04180003" w:tentative="1">
      <w:start w:val="1"/>
      <w:numFmt w:val="bullet"/>
      <w:lvlText w:val="o"/>
      <w:lvlJc w:val="left"/>
      <w:pPr>
        <w:ind w:left="5738" w:hanging="360"/>
      </w:pPr>
      <w:rPr>
        <w:rFonts w:ascii="Courier New" w:hAnsi="Courier New" w:cs="Courier New" w:hint="default"/>
      </w:rPr>
    </w:lvl>
    <w:lvl w:ilvl="5" w:tplc="04180005" w:tentative="1">
      <w:start w:val="1"/>
      <w:numFmt w:val="bullet"/>
      <w:lvlText w:val=""/>
      <w:lvlJc w:val="left"/>
      <w:pPr>
        <w:ind w:left="6458" w:hanging="360"/>
      </w:pPr>
      <w:rPr>
        <w:rFonts w:ascii="Wingdings" w:hAnsi="Wingdings" w:hint="default"/>
      </w:rPr>
    </w:lvl>
    <w:lvl w:ilvl="6" w:tplc="04180001" w:tentative="1">
      <w:start w:val="1"/>
      <w:numFmt w:val="bullet"/>
      <w:lvlText w:val=""/>
      <w:lvlJc w:val="left"/>
      <w:pPr>
        <w:ind w:left="7178" w:hanging="360"/>
      </w:pPr>
      <w:rPr>
        <w:rFonts w:ascii="Symbol" w:hAnsi="Symbol" w:hint="default"/>
      </w:rPr>
    </w:lvl>
    <w:lvl w:ilvl="7" w:tplc="04180003" w:tentative="1">
      <w:start w:val="1"/>
      <w:numFmt w:val="bullet"/>
      <w:lvlText w:val="o"/>
      <w:lvlJc w:val="left"/>
      <w:pPr>
        <w:ind w:left="7898" w:hanging="360"/>
      </w:pPr>
      <w:rPr>
        <w:rFonts w:ascii="Courier New" w:hAnsi="Courier New" w:cs="Courier New" w:hint="default"/>
      </w:rPr>
    </w:lvl>
    <w:lvl w:ilvl="8" w:tplc="04180005" w:tentative="1">
      <w:start w:val="1"/>
      <w:numFmt w:val="bullet"/>
      <w:lvlText w:val=""/>
      <w:lvlJc w:val="left"/>
      <w:pPr>
        <w:ind w:left="8618" w:hanging="360"/>
      </w:pPr>
      <w:rPr>
        <w:rFonts w:ascii="Wingdings" w:hAnsi="Wingdings" w:hint="default"/>
      </w:rPr>
    </w:lvl>
  </w:abstractNum>
  <w:abstractNum w:abstractNumId="23" w15:restartNumberingAfterBreak="0">
    <w:nsid w:val="3D8C6EF7"/>
    <w:multiLevelType w:val="hybridMultilevel"/>
    <w:tmpl w:val="DA4894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F8C1ED2"/>
    <w:multiLevelType w:val="hybridMultilevel"/>
    <w:tmpl w:val="334AE428"/>
    <w:lvl w:ilvl="0" w:tplc="04180001">
      <w:start w:val="1"/>
      <w:numFmt w:val="bullet"/>
      <w:lvlText w:val=""/>
      <w:lvlJc w:val="left"/>
      <w:pPr>
        <w:ind w:left="1080" w:hanging="360"/>
      </w:pPr>
      <w:rPr>
        <w:rFonts w:ascii="Symbol" w:hAnsi="Symbol" w:hint="default"/>
      </w:rPr>
    </w:lvl>
    <w:lvl w:ilvl="1" w:tplc="5FF6CD2A">
      <w:numFmt w:val="bullet"/>
      <w:lvlText w:val="–"/>
      <w:lvlJc w:val="left"/>
      <w:pPr>
        <w:ind w:left="1800" w:hanging="360"/>
      </w:pPr>
      <w:rPr>
        <w:rFonts w:ascii="Calibri" w:eastAsia="Times New Roman" w:hAnsi="Calibri" w:cs="Times New Roman"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41941F00"/>
    <w:multiLevelType w:val="hybridMultilevel"/>
    <w:tmpl w:val="0AA48E9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5E06B6C"/>
    <w:multiLevelType w:val="hybridMultilevel"/>
    <w:tmpl w:val="99F827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C6D4300"/>
    <w:multiLevelType w:val="hybridMultilevel"/>
    <w:tmpl w:val="1CA89FC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E5A085A"/>
    <w:multiLevelType w:val="hybridMultilevel"/>
    <w:tmpl w:val="F11A32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F8B3C2D"/>
    <w:multiLevelType w:val="hybridMultilevel"/>
    <w:tmpl w:val="93CC8550"/>
    <w:lvl w:ilvl="0" w:tplc="04180001">
      <w:start w:val="1"/>
      <w:numFmt w:val="bullet"/>
      <w:lvlText w:val=""/>
      <w:lvlJc w:val="left"/>
      <w:pPr>
        <w:ind w:left="2498" w:hanging="360"/>
      </w:pPr>
      <w:rPr>
        <w:rFonts w:ascii="Symbol" w:hAnsi="Symbol" w:hint="default"/>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33"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6" w15:restartNumberingAfterBreak="0">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3324D7E"/>
    <w:multiLevelType w:val="hybridMultilevel"/>
    <w:tmpl w:val="464E71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39" w15:restartNumberingAfterBreak="0">
    <w:nsid w:val="6DCB4945"/>
    <w:multiLevelType w:val="hybridMultilevel"/>
    <w:tmpl w:val="400EDC52"/>
    <w:lvl w:ilvl="0" w:tplc="D870E888">
      <w:start w:val="1"/>
      <w:numFmt w:val="bullet"/>
      <w:lvlText w:val="-"/>
      <w:lvlJc w:val="left"/>
      <w:pPr>
        <w:ind w:left="2498" w:hanging="360"/>
      </w:pPr>
      <w:rPr>
        <w:rFonts w:ascii="Calibri" w:eastAsia="Calibri" w:hAnsi="Calibri" w:cs="Times New Roman" w:hint="default"/>
        <w:b w:val="0"/>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40" w15:restartNumberingAfterBreak="0">
    <w:nsid w:val="6EF737B7"/>
    <w:multiLevelType w:val="hybridMultilevel"/>
    <w:tmpl w:val="B73ACD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0ED166F"/>
    <w:multiLevelType w:val="hybridMultilevel"/>
    <w:tmpl w:val="B2F865E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0FB2512"/>
    <w:multiLevelType w:val="hybridMultilevel"/>
    <w:tmpl w:val="B78AB728"/>
    <w:lvl w:ilvl="0" w:tplc="0418000B">
      <w:start w:val="1"/>
      <w:numFmt w:val="bullet"/>
      <w:lvlText w:val=""/>
      <w:lvlJc w:val="left"/>
      <w:pPr>
        <w:ind w:left="720" w:hanging="360"/>
      </w:pPr>
      <w:rPr>
        <w:rFonts w:ascii="Wingdings" w:hAnsi="Wingdings" w:hint="default"/>
      </w:rPr>
    </w:lvl>
    <w:lvl w:ilvl="1" w:tplc="F20EC0C4">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2C11B96"/>
    <w:multiLevelType w:val="hybridMultilevel"/>
    <w:tmpl w:val="F950FC12"/>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6015A13"/>
    <w:multiLevelType w:val="hybridMultilevel"/>
    <w:tmpl w:val="86CE37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8616253"/>
    <w:multiLevelType w:val="hybridMultilevel"/>
    <w:tmpl w:val="C166F5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A001F9B"/>
    <w:multiLevelType w:val="hybridMultilevel"/>
    <w:tmpl w:val="5352CD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7" w15:restartNumberingAfterBreak="0">
    <w:nsid w:val="7FFC3ADD"/>
    <w:multiLevelType w:val="hybridMultilevel"/>
    <w:tmpl w:val="EA30FA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302617558">
    <w:abstractNumId w:val="37"/>
  </w:num>
  <w:num w:numId="2" w16cid:durableId="1888255492">
    <w:abstractNumId w:val="42"/>
  </w:num>
  <w:num w:numId="3" w16cid:durableId="1353802769">
    <w:abstractNumId w:val="6"/>
  </w:num>
  <w:num w:numId="4" w16cid:durableId="1378974291">
    <w:abstractNumId w:val="25"/>
  </w:num>
  <w:num w:numId="5" w16cid:durableId="375472879">
    <w:abstractNumId w:val="10"/>
  </w:num>
  <w:num w:numId="6" w16cid:durableId="2005162854">
    <w:abstractNumId w:val="12"/>
  </w:num>
  <w:num w:numId="7" w16cid:durableId="2110225960">
    <w:abstractNumId w:val="7"/>
  </w:num>
  <w:num w:numId="8" w16cid:durableId="1859663331">
    <w:abstractNumId w:val="44"/>
  </w:num>
  <w:num w:numId="9" w16cid:durableId="1856771435">
    <w:abstractNumId w:val="43"/>
  </w:num>
  <w:num w:numId="10" w16cid:durableId="1954897198">
    <w:abstractNumId w:val="24"/>
  </w:num>
  <w:num w:numId="11" w16cid:durableId="583615483">
    <w:abstractNumId w:val="3"/>
  </w:num>
  <w:num w:numId="12" w16cid:durableId="1138184533">
    <w:abstractNumId w:val="13"/>
  </w:num>
  <w:num w:numId="13" w16cid:durableId="754865061">
    <w:abstractNumId w:val="45"/>
  </w:num>
  <w:num w:numId="14" w16cid:durableId="1208028296">
    <w:abstractNumId w:val="46"/>
  </w:num>
  <w:num w:numId="15" w16cid:durableId="183445664">
    <w:abstractNumId w:val="35"/>
  </w:num>
  <w:num w:numId="16" w16cid:durableId="167256003">
    <w:abstractNumId w:val="9"/>
  </w:num>
  <w:num w:numId="17" w16cid:durableId="950403998">
    <w:abstractNumId w:val="41"/>
  </w:num>
  <w:num w:numId="18" w16cid:durableId="91903914">
    <w:abstractNumId w:val="29"/>
  </w:num>
  <w:num w:numId="19" w16cid:durableId="947857435">
    <w:abstractNumId w:val="21"/>
  </w:num>
  <w:num w:numId="20" w16cid:durableId="1329673215">
    <w:abstractNumId w:val="28"/>
  </w:num>
  <w:num w:numId="21" w16cid:durableId="321394744">
    <w:abstractNumId w:val="23"/>
  </w:num>
  <w:num w:numId="22" w16cid:durableId="1784491913">
    <w:abstractNumId w:val="47"/>
  </w:num>
  <w:num w:numId="23" w16cid:durableId="747074412">
    <w:abstractNumId w:val="1"/>
  </w:num>
  <w:num w:numId="24" w16cid:durableId="913659748">
    <w:abstractNumId w:val="15"/>
  </w:num>
  <w:num w:numId="25" w16cid:durableId="1772236040">
    <w:abstractNumId w:val="18"/>
  </w:num>
  <w:num w:numId="26" w16cid:durableId="274021194">
    <w:abstractNumId w:val="33"/>
  </w:num>
  <w:num w:numId="27" w16cid:durableId="1253198982">
    <w:abstractNumId w:val="5"/>
  </w:num>
  <w:num w:numId="28" w16cid:durableId="651450898">
    <w:abstractNumId w:val="40"/>
  </w:num>
  <w:num w:numId="29" w16cid:durableId="2082214287">
    <w:abstractNumId w:val="19"/>
  </w:num>
  <w:num w:numId="30" w16cid:durableId="1670131398">
    <w:abstractNumId w:val="31"/>
  </w:num>
  <w:num w:numId="31" w16cid:durableId="51008282">
    <w:abstractNumId w:val="16"/>
  </w:num>
  <w:num w:numId="32" w16cid:durableId="1349942608">
    <w:abstractNumId w:val="30"/>
  </w:num>
  <w:num w:numId="33" w16cid:durableId="2113433957">
    <w:abstractNumId w:val="38"/>
  </w:num>
  <w:num w:numId="34" w16cid:durableId="2111393015">
    <w:abstractNumId w:val="26"/>
  </w:num>
  <w:num w:numId="35" w16cid:durableId="1388727006">
    <w:abstractNumId w:val="32"/>
  </w:num>
  <w:num w:numId="36" w16cid:durableId="696126157">
    <w:abstractNumId w:val="0"/>
  </w:num>
  <w:num w:numId="37" w16cid:durableId="779492013">
    <w:abstractNumId w:val="4"/>
  </w:num>
  <w:num w:numId="38" w16cid:durableId="1094783310">
    <w:abstractNumId w:val="2"/>
  </w:num>
  <w:num w:numId="39" w16cid:durableId="1006857948">
    <w:abstractNumId w:val="27"/>
  </w:num>
  <w:num w:numId="40" w16cid:durableId="1448889226">
    <w:abstractNumId w:val="20"/>
  </w:num>
  <w:num w:numId="41" w16cid:durableId="66147702">
    <w:abstractNumId w:val="11"/>
  </w:num>
  <w:num w:numId="42" w16cid:durableId="2008247722">
    <w:abstractNumId w:val="8"/>
  </w:num>
  <w:num w:numId="43" w16cid:durableId="1474712434">
    <w:abstractNumId w:val="39"/>
  </w:num>
  <w:num w:numId="44" w16cid:durableId="1845825146">
    <w:abstractNumId w:val="22"/>
  </w:num>
  <w:num w:numId="45" w16cid:durableId="502279450">
    <w:abstractNumId w:val="34"/>
  </w:num>
  <w:num w:numId="46" w16cid:durableId="714502762">
    <w:abstractNumId w:val="36"/>
  </w:num>
  <w:num w:numId="47" w16cid:durableId="668795316">
    <w:abstractNumId w:val="17"/>
  </w:num>
  <w:num w:numId="48" w16cid:durableId="179721751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45D"/>
    <w:rsid w:val="0000011F"/>
    <w:rsid w:val="00003741"/>
    <w:rsid w:val="00016534"/>
    <w:rsid w:val="00027235"/>
    <w:rsid w:val="00031D8A"/>
    <w:rsid w:val="00031F29"/>
    <w:rsid w:val="000343FC"/>
    <w:rsid w:val="00034DAB"/>
    <w:rsid w:val="0003785E"/>
    <w:rsid w:val="00040D88"/>
    <w:rsid w:val="00042356"/>
    <w:rsid w:val="00045A4E"/>
    <w:rsid w:val="00045F4B"/>
    <w:rsid w:val="00052752"/>
    <w:rsid w:val="0005764C"/>
    <w:rsid w:val="0006194C"/>
    <w:rsid w:val="00063FDA"/>
    <w:rsid w:val="00064396"/>
    <w:rsid w:val="00064813"/>
    <w:rsid w:val="00066FF3"/>
    <w:rsid w:val="00075F50"/>
    <w:rsid w:val="0008076E"/>
    <w:rsid w:val="00080B96"/>
    <w:rsid w:val="0008386F"/>
    <w:rsid w:val="00095122"/>
    <w:rsid w:val="000A0425"/>
    <w:rsid w:val="000A12C5"/>
    <w:rsid w:val="000A4489"/>
    <w:rsid w:val="000A5250"/>
    <w:rsid w:val="000A5462"/>
    <w:rsid w:val="000B08A0"/>
    <w:rsid w:val="000B3A9C"/>
    <w:rsid w:val="000C2B60"/>
    <w:rsid w:val="000C4132"/>
    <w:rsid w:val="000C7E08"/>
    <w:rsid w:val="000D3F6F"/>
    <w:rsid w:val="000D4D8A"/>
    <w:rsid w:val="000F10B8"/>
    <w:rsid w:val="000F2700"/>
    <w:rsid w:val="000F356B"/>
    <w:rsid w:val="000F4A43"/>
    <w:rsid w:val="000F69ED"/>
    <w:rsid w:val="001002CC"/>
    <w:rsid w:val="00104D48"/>
    <w:rsid w:val="00106690"/>
    <w:rsid w:val="00111BAB"/>
    <w:rsid w:val="001177F6"/>
    <w:rsid w:val="00121C81"/>
    <w:rsid w:val="00125E16"/>
    <w:rsid w:val="0012709F"/>
    <w:rsid w:val="00130384"/>
    <w:rsid w:val="0013105D"/>
    <w:rsid w:val="00131093"/>
    <w:rsid w:val="00132BAC"/>
    <w:rsid w:val="00137725"/>
    <w:rsid w:val="00137F92"/>
    <w:rsid w:val="00140EDB"/>
    <w:rsid w:val="00141984"/>
    <w:rsid w:val="00151F8B"/>
    <w:rsid w:val="00155F2D"/>
    <w:rsid w:val="0016462D"/>
    <w:rsid w:val="001649F3"/>
    <w:rsid w:val="001665EE"/>
    <w:rsid w:val="00170268"/>
    <w:rsid w:val="00170AF2"/>
    <w:rsid w:val="00170BC3"/>
    <w:rsid w:val="00185320"/>
    <w:rsid w:val="001877EC"/>
    <w:rsid w:val="001B03C1"/>
    <w:rsid w:val="001B1545"/>
    <w:rsid w:val="001B6A3E"/>
    <w:rsid w:val="001C775C"/>
    <w:rsid w:val="001C78FB"/>
    <w:rsid w:val="001D1D04"/>
    <w:rsid w:val="001E6042"/>
    <w:rsid w:val="001E6F00"/>
    <w:rsid w:val="001F1448"/>
    <w:rsid w:val="001F502C"/>
    <w:rsid w:val="001F5134"/>
    <w:rsid w:val="001F587F"/>
    <w:rsid w:val="00200D5F"/>
    <w:rsid w:val="002011E0"/>
    <w:rsid w:val="0020275D"/>
    <w:rsid w:val="00202CB3"/>
    <w:rsid w:val="00203B93"/>
    <w:rsid w:val="00214A2D"/>
    <w:rsid w:val="00214B60"/>
    <w:rsid w:val="00216686"/>
    <w:rsid w:val="00220DA7"/>
    <w:rsid w:val="00224980"/>
    <w:rsid w:val="002267A6"/>
    <w:rsid w:val="0024173C"/>
    <w:rsid w:val="0024198C"/>
    <w:rsid w:val="00254408"/>
    <w:rsid w:val="00254671"/>
    <w:rsid w:val="00255095"/>
    <w:rsid w:val="00264A71"/>
    <w:rsid w:val="00266EEF"/>
    <w:rsid w:val="0027051E"/>
    <w:rsid w:val="00270A9D"/>
    <w:rsid w:val="00271E8C"/>
    <w:rsid w:val="002740E5"/>
    <w:rsid w:val="00274593"/>
    <w:rsid w:val="00275568"/>
    <w:rsid w:val="002768A3"/>
    <w:rsid w:val="00277FEE"/>
    <w:rsid w:val="00285843"/>
    <w:rsid w:val="00286546"/>
    <w:rsid w:val="00290500"/>
    <w:rsid w:val="0029475D"/>
    <w:rsid w:val="002A0C18"/>
    <w:rsid w:val="002A26B7"/>
    <w:rsid w:val="002A580C"/>
    <w:rsid w:val="002B2AA9"/>
    <w:rsid w:val="002B3F0D"/>
    <w:rsid w:val="002C059A"/>
    <w:rsid w:val="002C5C64"/>
    <w:rsid w:val="002C5CE9"/>
    <w:rsid w:val="002C642C"/>
    <w:rsid w:val="002C7110"/>
    <w:rsid w:val="002D2DD3"/>
    <w:rsid w:val="002D3DCA"/>
    <w:rsid w:val="002D68DC"/>
    <w:rsid w:val="002E0085"/>
    <w:rsid w:val="002E7A16"/>
    <w:rsid w:val="002F1281"/>
    <w:rsid w:val="0030378A"/>
    <w:rsid w:val="00303A15"/>
    <w:rsid w:val="00307023"/>
    <w:rsid w:val="0032683D"/>
    <w:rsid w:val="00330AC6"/>
    <w:rsid w:val="003352C6"/>
    <w:rsid w:val="00345381"/>
    <w:rsid w:val="00345DA1"/>
    <w:rsid w:val="00347C86"/>
    <w:rsid w:val="00353490"/>
    <w:rsid w:val="00353559"/>
    <w:rsid w:val="003671B7"/>
    <w:rsid w:val="003713FA"/>
    <w:rsid w:val="00383FD6"/>
    <w:rsid w:val="003866E2"/>
    <w:rsid w:val="00393DA3"/>
    <w:rsid w:val="0039591D"/>
    <w:rsid w:val="003967DA"/>
    <w:rsid w:val="00396EDB"/>
    <w:rsid w:val="003A2924"/>
    <w:rsid w:val="003A5DBB"/>
    <w:rsid w:val="003B4135"/>
    <w:rsid w:val="003C1A58"/>
    <w:rsid w:val="003C6892"/>
    <w:rsid w:val="003D46BA"/>
    <w:rsid w:val="003D497F"/>
    <w:rsid w:val="003E018C"/>
    <w:rsid w:val="003E5129"/>
    <w:rsid w:val="003E5E29"/>
    <w:rsid w:val="003E75B5"/>
    <w:rsid w:val="00401ADD"/>
    <w:rsid w:val="0040512E"/>
    <w:rsid w:val="0041024E"/>
    <w:rsid w:val="004173C8"/>
    <w:rsid w:val="00424422"/>
    <w:rsid w:val="004305B8"/>
    <w:rsid w:val="00433E89"/>
    <w:rsid w:val="00435A40"/>
    <w:rsid w:val="004379A3"/>
    <w:rsid w:val="0044209F"/>
    <w:rsid w:val="004510B9"/>
    <w:rsid w:val="00462602"/>
    <w:rsid w:val="004626EE"/>
    <w:rsid w:val="004626FB"/>
    <w:rsid w:val="0047004C"/>
    <w:rsid w:val="00480178"/>
    <w:rsid w:val="0048114C"/>
    <w:rsid w:val="004814A8"/>
    <w:rsid w:val="00486D42"/>
    <w:rsid w:val="00487376"/>
    <w:rsid w:val="004879BE"/>
    <w:rsid w:val="00493173"/>
    <w:rsid w:val="00497FC6"/>
    <w:rsid w:val="004A2682"/>
    <w:rsid w:val="004A540B"/>
    <w:rsid w:val="004A7D9A"/>
    <w:rsid w:val="004B0650"/>
    <w:rsid w:val="004C3F90"/>
    <w:rsid w:val="004F4CCC"/>
    <w:rsid w:val="0050615A"/>
    <w:rsid w:val="00515B38"/>
    <w:rsid w:val="005162B6"/>
    <w:rsid w:val="00516FB5"/>
    <w:rsid w:val="00520DAD"/>
    <w:rsid w:val="005243F2"/>
    <w:rsid w:val="0052690C"/>
    <w:rsid w:val="005273A4"/>
    <w:rsid w:val="00532BDE"/>
    <w:rsid w:val="00532F5D"/>
    <w:rsid w:val="00535B34"/>
    <w:rsid w:val="00536765"/>
    <w:rsid w:val="00536F90"/>
    <w:rsid w:val="00541432"/>
    <w:rsid w:val="00542773"/>
    <w:rsid w:val="00546573"/>
    <w:rsid w:val="005506E9"/>
    <w:rsid w:val="00552615"/>
    <w:rsid w:val="005533F2"/>
    <w:rsid w:val="005546B2"/>
    <w:rsid w:val="00555A38"/>
    <w:rsid w:val="00557ACA"/>
    <w:rsid w:val="00557EC4"/>
    <w:rsid w:val="005647EE"/>
    <w:rsid w:val="00567A6C"/>
    <w:rsid w:val="005760D0"/>
    <w:rsid w:val="00585DDD"/>
    <w:rsid w:val="005B2B9C"/>
    <w:rsid w:val="005B35F3"/>
    <w:rsid w:val="005B54C0"/>
    <w:rsid w:val="005B7E8D"/>
    <w:rsid w:val="005C205F"/>
    <w:rsid w:val="005C24D9"/>
    <w:rsid w:val="005D089F"/>
    <w:rsid w:val="005D1C92"/>
    <w:rsid w:val="005D4347"/>
    <w:rsid w:val="005D6504"/>
    <w:rsid w:val="005E03FA"/>
    <w:rsid w:val="005E22A9"/>
    <w:rsid w:val="005E49C9"/>
    <w:rsid w:val="005F583A"/>
    <w:rsid w:val="006003AC"/>
    <w:rsid w:val="00602F95"/>
    <w:rsid w:val="00607D68"/>
    <w:rsid w:val="00616C81"/>
    <w:rsid w:val="0061755B"/>
    <w:rsid w:val="00621951"/>
    <w:rsid w:val="00622D2B"/>
    <w:rsid w:val="006322B4"/>
    <w:rsid w:val="00640EF3"/>
    <w:rsid w:val="00642B57"/>
    <w:rsid w:val="006461EE"/>
    <w:rsid w:val="00646C6A"/>
    <w:rsid w:val="00654AD1"/>
    <w:rsid w:val="0065510F"/>
    <w:rsid w:val="00656B73"/>
    <w:rsid w:val="00666D2B"/>
    <w:rsid w:val="00674624"/>
    <w:rsid w:val="00680131"/>
    <w:rsid w:val="00685C05"/>
    <w:rsid w:val="00696365"/>
    <w:rsid w:val="00696A27"/>
    <w:rsid w:val="006A6E32"/>
    <w:rsid w:val="006A7B06"/>
    <w:rsid w:val="006B42F6"/>
    <w:rsid w:val="006B67C9"/>
    <w:rsid w:val="006D1A29"/>
    <w:rsid w:val="006D5573"/>
    <w:rsid w:val="006E0D43"/>
    <w:rsid w:val="006E5859"/>
    <w:rsid w:val="006F20B2"/>
    <w:rsid w:val="006F7209"/>
    <w:rsid w:val="00700E41"/>
    <w:rsid w:val="00713648"/>
    <w:rsid w:val="007223EC"/>
    <w:rsid w:val="007379BF"/>
    <w:rsid w:val="0074475D"/>
    <w:rsid w:val="00744AA0"/>
    <w:rsid w:val="007514FF"/>
    <w:rsid w:val="00752094"/>
    <w:rsid w:val="007543D3"/>
    <w:rsid w:val="007673F1"/>
    <w:rsid w:val="00771C19"/>
    <w:rsid w:val="007773EE"/>
    <w:rsid w:val="00784B0E"/>
    <w:rsid w:val="007860AD"/>
    <w:rsid w:val="007873AE"/>
    <w:rsid w:val="007875AF"/>
    <w:rsid w:val="007970D4"/>
    <w:rsid w:val="007A290E"/>
    <w:rsid w:val="007A2BD2"/>
    <w:rsid w:val="007B2E88"/>
    <w:rsid w:val="007B6A0F"/>
    <w:rsid w:val="007C7A25"/>
    <w:rsid w:val="007D1E95"/>
    <w:rsid w:val="007D2EEF"/>
    <w:rsid w:val="007E5433"/>
    <w:rsid w:val="007F1F8F"/>
    <w:rsid w:val="007F280C"/>
    <w:rsid w:val="007F2E2A"/>
    <w:rsid w:val="007F375E"/>
    <w:rsid w:val="007F5751"/>
    <w:rsid w:val="008028EF"/>
    <w:rsid w:val="00814C1E"/>
    <w:rsid w:val="00815992"/>
    <w:rsid w:val="008301A3"/>
    <w:rsid w:val="008325BF"/>
    <w:rsid w:val="008325E1"/>
    <w:rsid w:val="008336BA"/>
    <w:rsid w:val="00833BE2"/>
    <w:rsid w:val="008410F7"/>
    <w:rsid w:val="0084293D"/>
    <w:rsid w:val="00853713"/>
    <w:rsid w:val="00853C7A"/>
    <w:rsid w:val="0088304A"/>
    <w:rsid w:val="00885972"/>
    <w:rsid w:val="0088704E"/>
    <w:rsid w:val="00890604"/>
    <w:rsid w:val="00892359"/>
    <w:rsid w:val="008978D4"/>
    <w:rsid w:val="008A0D31"/>
    <w:rsid w:val="008A4950"/>
    <w:rsid w:val="008B2A78"/>
    <w:rsid w:val="008C4E85"/>
    <w:rsid w:val="008C54D2"/>
    <w:rsid w:val="008D18FC"/>
    <w:rsid w:val="008D7B17"/>
    <w:rsid w:val="008E39D9"/>
    <w:rsid w:val="008E6F84"/>
    <w:rsid w:val="008F3B77"/>
    <w:rsid w:val="008F3DBF"/>
    <w:rsid w:val="00912A64"/>
    <w:rsid w:val="00914595"/>
    <w:rsid w:val="00920389"/>
    <w:rsid w:val="009236E8"/>
    <w:rsid w:val="00927DE0"/>
    <w:rsid w:val="00934BA3"/>
    <w:rsid w:val="00934EEE"/>
    <w:rsid w:val="00940924"/>
    <w:rsid w:val="00940B6E"/>
    <w:rsid w:val="00942444"/>
    <w:rsid w:val="00945274"/>
    <w:rsid w:val="00950CA3"/>
    <w:rsid w:val="00962281"/>
    <w:rsid w:val="00963E85"/>
    <w:rsid w:val="00966E8B"/>
    <w:rsid w:val="009824B5"/>
    <w:rsid w:val="00987346"/>
    <w:rsid w:val="009904B8"/>
    <w:rsid w:val="0099070B"/>
    <w:rsid w:val="009A2576"/>
    <w:rsid w:val="009A50DB"/>
    <w:rsid w:val="009A67E8"/>
    <w:rsid w:val="009B5CD7"/>
    <w:rsid w:val="009B7077"/>
    <w:rsid w:val="009B7581"/>
    <w:rsid w:val="009C1994"/>
    <w:rsid w:val="009C4D82"/>
    <w:rsid w:val="009D2B21"/>
    <w:rsid w:val="009D4C8B"/>
    <w:rsid w:val="009D70AA"/>
    <w:rsid w:val="009D76AB"/>
    <w:rsid w:val="009E03AC"/>
    <w:rsid w:val="009E38E9"/>
    <w:rsid w:val="009E4E16"/>
    <w:rsid w:val="009E6F65"/>
    <w:rsid w:val="009F17C5"/>
    <w:rsid w:val="009F6380"/>
    <w:rsid w:val="00A0003E"/>
    <w:rsid w:val="00A01AE5"/>
    <w:rsid w:val="00A053D1"/>
    <w:rsid w:val="00A05F98"/>
    <w:rsid w:val="00A13023"/>
    <w:rsid w:val="00A13844"/>
    <w:rsid w:val="00A15B66"/>
    <w:rsid w:val="00A15EC4"/>
    <w:rsid w:val="00A208CF"/>
    <w:rsid w:val="00A215B5"/>
    <w:rsid w:val="00A215D6"/>
    <w:rsid w:val="00A2173A"/>
    <w:rsid w:val="00A26EA1"/>
    <w:rsid w:val="00A30986"/>
    <w:rsid w:val="00A3757B"/>
    <w:rsid w:val="00A37E41"/>
    <w:rsid w:val="00A41C43"/>
    <w:rsid w:val="00A46394"/>
    <w:rsid w:val="00A467D1"/>
    <w:rsid w:val="00A52FD9"/>
    <w:rsid w:val="00A546B4"/>
    <w:rsid w:val="00A72A4B"/>
    <w:rsid w:val="00A73FAB"/>
    <w:rsid w:val="00A81C9D"/>
    <w:rsid w:val="00A9167E"/>
    <w:rsid w:val="00A947FA"/>
    <w:rsid w:val="00A97D5E"/>
    <w:rsid w:val="00AA449D"/>
    <w:rsid w:val="00AA62F5"/>
    <w:rsid w:val="00AA6404"/>
    <w:rsid w:val="00AB13CC"/>
    <w:rsid w:val="00AC1097"/>
    <w:rsid w:val="00AC1E6C"/>
    <w:rsid w:val="00AC7538"/>
    <w:rsid w:val="00AE1C10"/>
    <w:rsid w:val="00AF442F"/>
    <w:rsid w:val="00AF4BD8"/>
    <w:rsid w:val="00AF58AC"/>
    <w:rsid w:val="00B0303C"/>
    <w:rsid w:val="00B053BA"/>
    <w:rsid w:val="00B05889"/>
    <w:rsid w:val="00B20F2B"/>
    <w:rsid w:val="00B30FC3"/>
    <w:rsid w:val="00B34402"/>
    <w:rsid w:val="00B54BD8"/>
    <w:rsid w:val="00B62B7A"/>
    <w:rsid w:val="00B72089"/>
    <w:rsid w:val="00B862EC"/>
    <w:rsid w:val="00B92C75"/>
    <w:rsid w:val="00B9545D"/>
    <w:rsid w:val="00BA4495"/>
    <w:rsid w:val="00BA64C1"/>
    <w:rsid w:val="00BA6DA6"/>
    <w:rsid w:val="00BA7467"/>
    <w:rsid w:val="00BB0982"/>
    <w:rsid w:val="00BB3182"/>
    <w:rsid w:val="00BB6923"/>
    <w:rsid w:val="00BC4BD5"/>
    <w:rsid w:val="00BC4CC6"/>
    <w:rsid w:val="00BC6C04"/>
    <w:rsid w:val="00BD057A"/>
    <w:rsid w:val="00BD240C"/>
    <w:rsid w:val="00BD3C9A"/>
    <w:rsid w:val="00BE412C"/>
    <w:rsid w:val="00BE51CC"/>
    <w:rsid w:val="00BE64B6"/>
    <w:rsid w:val="00BF63E2"/>
    <w:rsid w:val="00BF6C05"/>
    <w:rsid w:val="00C04F0A"/>
    <w:rsid w:val="00C11457"/>
    <w:rsid w:val="00C12E1E"/>
    <w:rsid w:val="00C132B4"/>
    <w:rsid w:val="00C30CF6"/>
    <w:rsid w:val="00C3328F"/>
    <w:rsid w:val="00C345C7"/>
    <w:rsid w:val="00C3564F"/>
    <w:rsid w:val="00C356EC"/>
    <w:rsid w:val="00C36A61"/>
    <w:rsid w:val="00C372D6"/>
    <w:rsid w:val="00C43A43"/>
    <w:rsid w:val="00C53901"/>
    <w:rsid w:val="00C6133C"/>
    <w:rsid w:val="00C64A3F"/>
    <w:rsid w:val="00C73977"/>
    <w:rsid w:val="00C759D6"/>
    <w:rsid w:val="00C77A8F"/>
    <w:rsid w:val="00C94723"/>
    <w:rsid w:val="00CA111D"/>
    <w:rsid w:val="00CA368C"/>
    <w:rsid w:val="00CA7709"/>
    <w:rsid w:val="00CB2FA1"/>
    <w:rsid w:val="00CB5B91"/>
    <w:rsid w:val="00CC06E5"/>
    <w:rsid w:val="00CD1BB2"/>
    <w:rsid w:val="00CD2179"/>
    <w:rsid w:val="00CD52FA"/>
    <w:rsid w:val="00CD6464"/>
    <w:rsid w:val="00CE14BE"/>
    <w:rsid w:val="00CE587F"/>
    <w:rsid w:val="00CE5E43"/>
    <w:rsid w:val="00CF1663"/>
    <w:rsid w:val="00CF3766"/>
    <w:rsid w:val="00D00104"/>
    <w:rsid w:val="00D03DF4"/>
    <w:rsid w:val="00D12B86"/>
    <w:rsid w:val="00D206C4"/>
    <w:rsid w:val="00D3041B"/>
    <w:rsid w:val="00D323A9"/>
    <w:rsid w:val="00D44CC4"/>
    <w:rsid w:val="00D5728D"/>
    <w:rsid w:val="00D5752B"/>
    <w:rsid w:val="00D63BEC"/>
    <w:rsid w:val="00D63E4C"/>
    <w:rsid w:val="00D644DB"/>
    <w:rsid w:val="00D723CA"/>
    <w:rsid w:val="00D73840"/>
    <w:rsid w:val="00D8097B"/>
    <w:rsid w:val="00D81A46"/>
    <w:rsid w:val="00D9410F"/>
    <w:rsid w:val="00D95E28"/>
    <w:rsid w:val="00DA6B57"/>
    <w:rsid w:val="00DB3471"/>
    <w:rsid w:val="00DC4A2B"/>
    <w:rsid w:val="00DC56D2"/>
    <w:rsid w:val="00DC6145"/>
    <w:rsid w:val="00DD7366"/>
    <w:rsid w:val="00DE0646"/>
    <w:rsid w:val="00DE1EB2"/>
    <w:rsid w:val="00DE20F9"/>
    <w:rsid w:val="00DE6DCE"/>
    <w:rsid w:val="00DF1359"/>
    <w:rsid w:val="00DF444E"/>
    <w:rsid w:val="00DF5B8B"/>
    <w:rsid w:val="00E03B7A"/>
    <w:rsid w:val="00E21F36"/>
    <w:rsid w:val="00E3211B"/>
    <w:rsid w:val="00E45FD9"/>
    <w:rsid w:val="00E631EB"/>
    <w:rsid w:val="00E67C91"/>
    <w:rsid w:val="00E71865"/>
    <w:rsid w:val="00E8357D"/>
    <w:rsid w:val="00E86213"/>
    <w:rsid w:val="00E906D7"/>
    <w:rsid w:val="00EA3B1B"/>
    <w:rsid w:val="00EC2295"/>
    <w:rsid w:val="00EC329A"/>
    <w:rsid w:val="00EC5789"/>
    <w:rsid w:val="00ED3B30"/>
    <w:rsid w:val="00ED6899"/>
    <w:rsid w:val="00EE19A3"/>
    <w:rsid w:val="00EF1DA9"/>
    <w:rsid w:val="00EF39C3"/>
    <w:rsid w:val="00F065D1"/>
    <w:rsid w:val="00F131D8"/>
    <w:rsid w:val="00F20FF7"/>
    <w:rsid w:val="00F266B6"/>
    <w:rsid w:val="00F306B6"/>
    <w:rsid w:val="00F3092C"/>
    <w:rsid w:val="00F44367"/>
    <w:rsid w:val="00F4444D"/>
    <w:rsid w:val="00F44E5F"/>
    <w:rsid w:val="00F64CA8"/>
    <w:rsid w:val="00F7269C"/>
    <w:rsid w:val="00F905B3"/>
    <w:rsid w:val="00F909DD"/>
    <w:rsid w:val="00F93CCC"/>
    <w:rsid w:val="00FA000A"/>
    <w:rsid w:val="00FB78A8"/>
    <w:rsid w:val="00FC2A89"/>
    <w:rsid w:val="00FC43E8"/>
    <w:rsid w:val="00FD163F"/>
    <w:rsid w:val="00FE0AF9"/>
    <w:rsid w:val="00FF0756"/>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268B"/>
  <w15:docId w15:val="{F333E793-720A-4F29-B8C1-E59DA781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
    <w:basedOn w:val="Normal"/>
    <w:link w:val="ListParagraphChar"/>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
    <w:link w:val="ListParagraph"/>
    <w:uiPriority w:val="34"/>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 w:type="character" w:customStyle="1" w:styleId="UnresolvedMention1">
    <w:name w:val="Unresolved Mention1"/>
    <w:basedOn w:val="DefaultParagraphFont"/>
    <w:uiPriority w:val="99"/>
    <w:semiHidden/>
    <w:unhideWhenUsed/>
    <w:rsid w:val="00080B96"/>
    <w:rPr>
      <w:color w:val="808080"/>
      <w:shd w:val="clear" w:color="auto" w:fill="E6E6E6"/>
    </w:rPr>
  </w:style>
  <w:style w:type="character" w:styleId="UnresolvedMention">
    <w:name w:val="Unresolved Mention"/>
    <w:basedOn w:val="DefaultParagraphFont"/>
    <w:uiPriority w:val="99"/>
    <w:semiHidden/>
    <w:unhideWhenUsed/>
    <w:rsid w:val="00920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sudulgorjului.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lsudulgorjului.r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sudulgorjului.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lsudulgorjului@yahoo.ro" TargetMode="External"/><Relationship Id="rId4" Type="http://schemas.openxmlformats.org/officeDocument/2006/relationships/settings" Target="settings.xml"/><Relationship Id="rId9" Type="http://schemas.openxmlformats.org/officeDocument/2006/relationships/hyperlink" Target="http://galsudulgorjului.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47DE8-1751-45E4-A7AA-FE7814F1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dc:creator>
  <cp:keywords/>
  <dc:description/>
  <cp:lastModifiedBy>M P</cp:lastModifiedBy>
  <cp:revision>46</cp:revision>
  <cp:lastPrinted>2024-11-20T10:21:00Z</cp:lastPrinted>
  <dcterms:created xsi:type="dcterms:W3CDTF">2017-07-31T05:54:00Z</dcterms:created>
  <dcterms:modified xsi:type="dcterms:W3CDTF">2025-01-13T10:04:00Z</dcterms:modified>
</cp:coreProperties>
</file>