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7A" w:rsidRPr="00F0626C" w:rsidRDefault="00311D95" w:rsidP="00311D95">
      <w:pPr>
        <w:spacing w:after="0"/>
        <w:jc w:val="center"/>
        <w:rPr>
          <w:rFonts w:ascii="Trebuchet MS" w:hAnsi="Trebuchet MS"/>
          <w:sz w:val="22"/>
          <w:szCs w:val="22"/>
        </w:rPr>
      </w:pPr>
      <w:r w:rsidRPr="00F0626C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>INTRODUCERE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0626C">
        <w:rPr>
          <w:rFonts w:ascii="Trebuchet MS" w:hAnsi="Trebuchet MS" w:cs="Calibri"/>
          <w:b/>
          <w:bCs/>
          <w:color w:val="000000"/>
          <w:sz w:val="22"/>
          <w:szCs w:val="22"/>
        </w:rPr>
        <w:t>S</w:t>
      </w:r>
      <w:r w:rsidRPr="00F0626C">
        <w:rPr>
          <w:rFonts w:ascii="Trebuchet MS" w:hAnsi="Trebuchet MS" w:cs="Calibri"/>
          <w:color w:val="000000"/>
          <w:sz w:val="22"/>
          <w:szCs w:val="22"/>
        </w:rPr>
        <w:t>trategia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de</w:t>
      </w:r>
      <w:r w:rsidRPr="00F0626C">
        <w:rPr>
          <w:rFonts w:ascii="Trebuchet MS" w:hAnsi="Trebuchet MS" w:cs="Calibri"/>
          <w:b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/>
          <w:bCs/>
          <w:color w:val="000000"/>
          <w:sz w:val="22"/>
          <w:szCs w:val="22"/>
        </w:rPr>
        <w:t>D</w:t>
      </w:r>
      <w:r w:rsidRPr="00F0626C">
        <w:rPr>
          <w:rFonts w:ascii="Trebuchet MS" w:hAnsi="Trebuchet MS" w:cs="Calibri"/>
          <w:color w:val="000000"/>
          <w:sz w:val="22"/>
          <w:szCs w:val="22"/>
        </w:rPr>
        <w:t>ezvoltare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/>
          <w:bCs/>
          <w:color w:val="000000"/>
          <w:sz w:val="22"/>
          <w:szCs w:val="22"/>
        </w:rPr>
        <w:t>L</w:t>
      </w:r>
      <w:r w:rsidRPr="00F0626C">
        <w:rPr>
          <w:rFonts w:ascii="Trebuchet MS" w:hAnsi="Trebuchet MS" w:cs="Calibri"/>
          <w:color w:val="000000"/>
          <w:sz w:val="22"/>
          <w:szCs w:val="22"/>
        </w:rPr>
        <w:t>ocală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a </w:t>
      </w:r>
      <w:r w:rsidRPr="00F0626C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 xml:space="preserve">Grupului de Acțiune Locală Sudul Gorjului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este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rezultatul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conlucrării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unui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grup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inițiativă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județele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Gorj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Mehedinți</w:t>
      </w:r>
      <w:proofErr w:type="spellEnd"/>
      <w:r w:rsidRPr="00F0626C">
        <w:rPr>
          <w:rFonts w:ascii="Trebuchet MS" w:hAnsi="Trebuchet MS" w:cs="Calibri"/>
          <w:color w:val="0000CC"/>
          <w:sz w:val="22"/>
          <w:szCs w:val="22"/>
        </w:rPr>
        <w:t xml:space="preserve">, </w:t>
      </w:r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format din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reprezentanți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ai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autorităților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publice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locale,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mediului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afaceri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societății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civile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prezente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nivelul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color w:val="000000"/>
          <w:sz w:val="22"/>
          <w:szCs w:val="22"/>
        </w:rPr>
        <w:t>teritoriului</w:t>
      </w:r>
      <w:proofErr w:type="spellEnd"/>
      <w:r w:rsidRPr="00F0626C">
        <w:rPr>
          <w:rFonts w:ascii="Trebuchet MS" w:hAnsi="Trebuchet MS" w:cs="Calibri"/>
          <w:color w:val="000000"/>
          <w:sz w:val="22"/>
          <w:szCs w:val="22"/>
        </w:rPr>
        <w:t>.</w:t>
      </w:r>
      <w:r w:rsidRPr="00F0626C">
        <w:rPr>
          <w:rFonts w:ascii="Trebuchet MS" w:hAnsi="Trebuchet MS" w:cs="Arial"/>
          <w:b/>
          <w:bCs/>
          <w:i/>
          <w:iCs/>
          <w:color w:val="0000CC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Parteneriatul</w:t>
      </w:r>
      <w:proofErr w:type="spellEnd"/>
      <w:r w:rsidRPr="00F0626C">
        <w:rPr>
          <w:rFonts w:ascii="Trebuchet MS" w:hAnsi="Trebuchet MS" w:cs="Arial"/>
          <w:b/>
          <w:bCs/>
          <w:i/>
          <w:iCs/>
          <w:color w:val="0000CC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cuprinde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20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comunități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locale care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împărtășesc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o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identitate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comună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bazată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pe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gramStart"/>
      <w:r w:rsidRPr="00F0626C">
        <w:rPr>
          <w:rFonts w:ascii="Trebuchet MS" w:hAnsi="Trebuchet MS" w:cs="Arial"/>
          <w:color w:val="000000"/>
          <w:sz w:val="22"/>
          <w:szCs w:val="22"/>
        </w:rPr>
        <w:t>un</w:t>
      </w:r>
      <w:proofErr w:type="gram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sentiment de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apartenență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același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mediu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natural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cultural. 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sz w:val="22"/>
          <w:szCs w:val="22"/>
        </w:rPr>
      </w:pPr>
      <w:r w:rsidRPr="00F0626C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 xml:space="preserve">Grupului de Acțiune Locală Sudul Gorjului </w:t>
      </w:r>
      <w:r w:rsidRPr="00F0626C">
        <w:rPr>
          <w:rFonts w:ascii="Trebuchet MS" w:hAnsi="Trebuchet MS"/>
          <w:sz w:val="22"/>
          <w:szCs w:val="22"/>
        </w:rPr>
        <w:t>(</w:t>
      </w:r>
      <w:proofErr w:type="spellStart"/>
      <w:r w:rsidRPr="00F0626C">
        <w:rPr>
          <w:rFonts w:ascii="Trebuchet MS" w:hAnsi="Trebuchet MS"/>
          <w:sz w:val="22"/>
          <w:szCs w:val="22"/>
        </w:rPr>
        <w:t>teritoriu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amplasat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în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r w:rsidR="00013BF6" w:rsidRPr="00F0626C">
        <w:rPr>
          <w:rFonts w:ascii="Trebuchet MS" w:hAnsi="Trebuchet MS"/>
          <w:b/>
          <w:bCs/>
          <w:color w:val="auto"/>
          <w:sz w:val="22"/>
          <w:szCs w:val="22"/>
          <w:lang w:val="ro-RO"/>
        </w:rPr>
        <w:t>Regiunea de Dezvoltare Sud-Vest Oltenia</w:t>
      </w:r>
      <w:r w:rsidRPr="00F0626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sz w:val="22"/>
          <w:szCs w:val="22"/>
        </w:rPr>
        <w:t>cuprinzând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r w:rsidR="00013BF6" w:rsidRPr="00F0626C">
        <w:rPr>
          <w:rFonts w:ascii="Trebuchet MS" w:hAnsi="Trebuchet MS"/>
          <w:sz w:val="22"/>
          <w:szCs w:val="22"/>
        </w:rPr>
        <w:t>20</w:t>
      </w:r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localități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F0626C">
        <w:rPr>
          <w:rFonts w:ascii="Trebuchet MS" w:hAnsi="Trebuchet MS"/>
          <w:sz w:val="22"/>
          <w:szCs w:val="22"/>
        </w:rPr>
        <w:t>județele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F6" w:rsidRPr="00F0626C">
        <w:rPr>
          <w:rFonts w:ascii="Trebuchet MS" w:hAnsi="Trebuchet MS"/>
          <w:sz w:val="22"/>
          <w:szCs w:val="22"/>
        </w:rPr>
        <w:t>Gorj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și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F6" w:rsidRPr="00F0626C">
        <w:rPr>
          <w:rFonts w:ascii="Trebuchet MS" w:hAnsi="Trebuchet MS"/>
          <w:sz w:val="22"/>
          <w:szCs w:val="22"/>
        </w:rPr>
        <w:t>Mehedinți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F0626C">
        <w:rPr>
          <w:rFonts w:ascii="Trebuchet MS" w:hAnsi="Trebuchet MS"/>
          <w:sz w:val="22"/>
          <w:szCs w:val="22"/>
        </w:rPr>
        <w:t>este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F0626C">
        <w:rPr>
          <w:rFonts w:ascii="Trebuchet MS" w:hAnsi="Trebuchet MS"/>
          <w:sz w:val="22"/>
          <w:szCs w:val="22"/>
        </w:rPr>
        <w:t>zonă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cu un </w:t>
      </w:r>
      <w:proofErr w:type="spellStart"/>
      <w:r w:rsidRPr="00F0626C">
        <w:rPr>
          <w:rFonts w:ascii="Trebuchet MS" w:hAnsi="Trebuchet MS"/>
          <w:sz w:val="22"/>
          <w:szCs w:val="22"/>
        </w:rPr>
        <w:t>potenţial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mare de </w:t>
      </w:r>
      <w:proofErr w:type="spellStart"/>
      <w:r w:rsidRPr="00F0626C">
        <w:rPr>
          <w:rFonts w:ascii="Trebuchet MS" w:hAnsi="Trebuchet MS"/>
          <w:sz w:val="22"/>
          <w:szCs w:val="22"/>
        </w:rPr>
        <w:t>dezvoltare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agricolă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sz w:val="22"/>
          <w:szCs w:val="22"/>
        </w:rPr>
        <w:t>economică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sz w:val="22"/>
          <w:szCs w:val="22"/>
        </w:rPr>
        <w:t>culturală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sz w:val="22"/>
          <w:szCs w:val="22"/>
        </w:rPr>
        <w:t>ceea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ce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sz w:val="22"/>
          <w:szCs w:val="22"/>
        </w:rPr>
        <w:t>determinat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F0626C">
        <w:rPr>
          <w:rFonts w:ascii="Trebuchet MS" w:hAnsi="Trebuchet MS"/>
          <w:sz w:val="22"/>
          <w:szCs w:val="22"/>
        </w:rPr>
        <w:t>grup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de </w:t>
      </w:r>
      <w:r w:rsidR="00013BF6" w:rsidRPr="00F0626C">
        <w:rPr>
          <w:rFonts w:ascii="Trebuchet MS" w:hAnsi="Trebuchet MS"/>
          <w:sz w:val="22"/>
          <w:szCs w:val="22"/>
        </w:rPr>
        <w:t>20</w:t>
      </w:r>
      <w:r w:rsidRPr="00F0626C">
        <w:rPr>
          <w:rFonts w:ascii="Trebuchet MS" w:hAnsi="Trebuchet MS"/>
          <w:sz w:val="22"/>
          <w:szCs w:val="22"/>
        </w:rPr>
        <w:t xml:space="preserve"> </w:t>
      </w:r>
      <w:r w:rsidR="00013BF6" w:rsidRPr="00F0626C">
        <w:rPr>
          <w:rFonts w:ascii="Trebuchet MS" w:hAnsi="Trebuchet MS"/>
          <w:sz w:val="22"/>
          <w:szCs w:val="22"/>
        </w:rPr>
        <w:t xml:space="preserve">de </w:t>
      </w:r>
      <w:proofErr w:type="spellStart"/>
      <w:r w:rsidRPr="00F0626C">
        <w:rPr>
          <w:rFonts w:ascii="Trebuchet MS" w:hAnsi="Trebuchet MS"/>
          <w:sz w:val="22"/>
          <w:szCs w:val="22"/>
        </w:rPr>
        <w:t>autorități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publice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locale, </w:t>
      </w:r>
      <w:r w:rsidR="00013BF6" w:rsidRPr="00F0626C">
        <w:rPr>
          <w:rFonts w:ascii="Trebuchet MS" w:hAnsi="Trebuchet MS" w:cs="Arial"/>
          <w:color w:val="000000"/>
          <w:sz w:val="22"/>
          <w:szCs w:val="22"/>
        </w:rPr>
        <w:t>3</w:t>
      </w:r>
      <w:r w:rsidRPr="00F0626C">
        <w:rPr>
          <w:rFonts w:ascii="Trebuchet MS" w:hAnsi="Trebuchet MS" w:cs="Arial"/>
          <w:color w:val="000000"/>
          <w:sz w:val="22"/>
          <w:szCs w:val="22"/>
        </w:rPr>
        <w:t xml:space="preserve">6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operatori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economici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cadrul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teritoriului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="00013BF6" w:rsidRPr="00F0626C">
        <w:rPr>
          <w:rFonts w:ascii="Trebuchet MS" w:hAnsi="Trebuchet MS" w:cs="Arial"/>
          <w:color w:val="000000"/>
          <w:sz w:val="22"/>
          <w:szCs w:val="22"/>
        </w:rPr>
        <w:t xml:space="preserve">3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entități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ce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reprezintă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societatea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civilă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să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dezvolte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S</w:t>
      </w:r>
      <w:r w:rsidRPr="00F0626C">
        <w:rPr>
          <w:rFonts w:ascii="Trebuchet MS" w:hAnsi="Trebuchet MS"/>
          <w:sz w:val="22"/>
          <w:szCs w:val="22"/>
        </w:rPr>
        <w:t>trategie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D</w:t>
      </w:r>
      <w:r w:rsidRPr="00F0626C">
        <w:rPr>
          <w:rFonts w:ascii="Trebuchet MS" w:hAnsi="Trebuchet MS"/>
          <w:sz w:val="22"/>
          <w:szCs w:val="22"/>
        </w:rPr>
        <w:t>ezvoltare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L</w:t>
      </w:r>
      <w:r w:rsidRPr="00F0626C">
        <w:rPr>
          <w:rFonts w:ascii="Trebuchet MS" w:hAnsi="Trebuchet MS"/>
          <w:sz w:val="22"/>
          <w:szCs w:val="22"/>
        </w:rPr>
        <w:t>ocală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prin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asocierea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într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-un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G</w:t>
      </w:r>
      <w:r w:rsidRPr="00F0626C">
        <w:rPr>
          <w:rFonts w:ascii="Trebuchet MS" w:hAnsi="Trebuchet MS"/>
          <w:sz w:val="22"/>
          <w:szCs w:val="22"/>
        </w:rPr>
        <w:t>rup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A</w:t>
      </w:r>
      <w:r w:rsidRPr="00F0626C">
        <w:rPr>
          <w:rFonts w:ascii="Trebuchet MS" w:hAnsi="Trebuchet MS"/>
          <w:sz w:val="22"/>
          <w:szCs w:val="22"/>
        </w:rPr>
        <w:t>cțiune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L</w:t>
      </w:r>
      <w:r w:rsidRPr="00F0626C">
        <w:rPr>
          <w:rFonts w:ascii="Trebuchet MS" w:hAnsi="Trebuchet MS"/>
          <w:sz w:val="22"/>
          <w:szCs w:val="22"/>
        </w:rPr>
        <w:t>ocală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, care </w:t>
      </w:r>
      <w:proofErr w:type="spellStart"/>
      <w:r w:rsidRPr="00F0626C">
        <w:rPr>
          <w:rFonts w:ascii="Trebuchet MS" w:hAnsi="Trebuchet MS"/>
          <w:sz w:val="22"/>
          <w:szCs w:val="22"/>
        </w:rPr>
        <w:t>să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contribuie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/>
          <w:sz w:val="22"/>
          <w:szCs w:val="22"/>
        </w:rPr>
        <w:t>dezvoltarea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și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îmbunătățirea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competitivității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sectorului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agricol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, non – </w:t>
      </w:r>
      <w:proofErr w:type="spellStart"/>
      <w:r w:rsidRPr="00F0626C">
        <w:rPr>
          <w:rFonts w:ascii="Trebuchet MS" w:hAnsi="Trebuchet MS"/>
          <w:sz w:val="22"/>
          <w:szCs w:val="22"/>
        </w:rPr>
        <w:t>agricol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, social, al </w:t>
      </w:r>
      <w:proofErr w:type="spellStart"/>
      <w:r w:rsidRPr="00F0626C">
        <w:rPr>
          <w:rFonts w:ascii="Trebuchet MS" w:hAnsi="Trebuchet MS"/>
          <w:sz w:val="22"/>
          <w:szCs w:val="22"/>
        </w:rPr>
        <w:t>teritoriului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. 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b/>
          <w:bCs/>
          <w:sz w:val="22"/>
          <w:szCs w:val="22"/>
          <w:shd w:val="clear" w:color="auto" w:fill="DDDDDD"/>
        </w:rPr>
      </w:pPr>
      <w:proofErr w:type="spellStart"/>
      <w:r w:rsidRPr="00F0626C">
        <w:rPr>
          <w:rFonts w:ascii="Trebuchet MS" w:hAnsi="Trebuchet MS"/>
          <w:b/>
          <w:bCs/>
          <w:iCs/>
          <w:sz w:val="22"/>
          <w:szCs w:val="22"/>
          <w:shd w:val="clear" w:color="auto" w:fill="DDDDDD"/>
        </w:rPr>
        <w:t>Principalele</w:t>
      </w:r>
      <w:proofErr w:type="spellEnd"/>
      <w:r w:rsidRPr="00F0626C">
        <w:rPr>
          <w:rFonts w:ascii="Trebuchet MS" w:hAnsi="Trebuchet MS"/>
          <w:b/>
          <w:bCs/>
          <w:iCs/>
          <w:sz w:val="22"/>
          <w:szCs w:val="22"/>
          <w:shd w:val="clear" w:color="auto" w:fill="DDDDDD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iCs/>
          <w:sz w:val="22"/>
          <w:szCs w:val="22"/>
          <w:shd w:val="clear" w:color="auto" w:fill="DDDDDD"/>
        </w:rPr>
        <w:t>caracteristici</w:t>
      </w:r>
      <w:proofErr w:type="spellEnd"/>
      <w:r w:rsidRPr="00F0626C">
        <w:rPr>
          <w:rFonts w:ascii="Trebuchet MS" w:hAnsi="Trebuchet MS"/>
          <w:b/>
          <w:bCs/>
          <w:iCs/>
          <w:sz w:val="22"/>
          <w:szCs w:val="22"/>
          <w:shd w:val="clear" w:color="auto" w:fill="DDDDDD"/>
        </w:rPr>
        <w:t xml:space="preserve"> ale </w:t>
      </w:r>
      <w:proofErr w:type="spellStart"/>
      <w:r w:rsidRPr="00F0626C">
        <w:rPr>
          <w:rFonts w:ascii="Trebuchet MS" w:hAnsi="Trebuchet MS"/>
          <w:b/>
          <w:bCs/>
          <w:iCs/>
          <w:sz w:val="22"/>
          <w:szCs w:val="22"/>
          <w:shd w:val="clear" w:color="auto" w:fill="DDDDDD"/>
        </w:rPr>
        <w:t>teritoriului</w:t>
      </w:r>
      <w:proofErr w:type="spellEnd"/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iCs/>
          <w:sz w:val="22"/>
          <w:szCs w:val="22"/>
        </w:rPr>
        <w:t>Teritoriul</w:t>
      </w:r>
      <w:proofErr w:type="spellEnd"/>
      <w:r w:rsidRPr="00F0626C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Cs/>
          <w:sz w:val="22"/>
          <w:szCs w:val="22"/>
        </w:rPr>
        <w:t>reprezentat</w:t>
      </w:r>
      <w:proofErr w:type="spellEnd"/>
      <w:r w:rsidRPr="00F0626C">
        <w:rPr>
          <w:rFonts w:ascii="Trebuchet MS" w:hAnsi="Trebuchet MS"/>
          <w:bCs/>
          <w:iCs/>
          <w:sz w:val="22"/>
          <w:szCs w:val="22"/>
        </w:rPr>
        <w:t xml:space="preserve"> de </w:t>
      </w:r>
      <w:r w:rsidR="00013BF6" w:rsidRPr="00F0626C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 xml:space="preserve">Grupul de Acțiune Locală Sudul Gorjului </w:t>
      </w:r>
      <w:r w:rsidRPr="00F0626C">
        <w:rPr>
          <w:rFonts w:ascii="Trebuchet MS" w:hAnsi="Trebuchet MS"/>
          <w:bCs/>
          <w:iCs/>
          <w:sz w:val="22"/>
          <w:szCs w:val="22"/>
        </w:rPr>
        <w:t xml:space="preserve">are o </w:t>
      </w:r>
      <w:proofErr w:type="spellStart"/>
      <w:r w:rsidRPr="00F0626C">
        <w:rPr>
          <w:rFonts w:ascii="Trebuchet MS" w:hAnsi="Trebuchet MS"/>
          <w:bCs/>
          <w:iCs/>
          <w:sz w:val="22"/>
          <w:szCs w:val="22"/>
        </w:rPr>
        <w:t>suprafaţă</w:t>
      </w:r>
      <w:proofErr w:type="spellEnd"/>
      <w:r w:rsidRPr="00F0626C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Cs/>
          <w:sz w:val="22"/>
          <w:szCs w:val="22"/>
        </w:rPr>
        <w:t>totală</w:t>
      </w:r>
      <w:proofErr w:type="spellEnd"/>
      <w:r w:rsidRPr="00F0626C">
        <w:rPr>
          <w:rFonts w:ascii="Trebuchet MS" w:hAnsi="Trebuchet MS"/>
          <w:bCs/>
          <w:iCs/>
          <w:sz w:val="22"/>
          <w:szCs w:val="22"/>
        </w:rPr>
        <w:t xml:space="preserve"> de </w:t>
      </w:r>
      <w:r w:rsidR="00013BF6" w:rsidRPr="00F0626C">
        <w:rPr>
          <w:rFonts w:ascii="Trebuchet MS" w:hAnsi="Trebuchet MS" w:cs="Arial"/>
          <w:b/>
          <w:bCs/>
          <w:color w:val="000000"/>
          <w:sz w:val="22"/>
          <w:szCs w:val="22"/>
        </w:rPr>
        <w:t>1135,52</w:t>
      </w:r>
      <w:r w:rsidRPr="00F0626C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km</w:t>
      </w:r>
      <w:r w:rsidRPr="00F0626C">
        <w:rPr>
          <w:rFonts w:ascii="Trebuchet MS" w:hAnsi="Trebuchet MS" w:cs="Arial"/>
          <w:b/>
          <w:bCs/>
          <w:color w:val="000000"/>
          <w:sz w:val="22"/>
          <w:szCs w:val="22"/>
          <w:vertAlign w:val="superscript"/>
        </w:rPr>
        <w:t>2</w:t>
      </w:r>
      <w:r w:rsidRPr="00F0626C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, </w:t>
      </w:r>
      <w:r w:rsidRPr="00F0626C">
        <w:rPr>
          <w:rFonts w:ascii="Trebuchet MS" w:hAnsi="Trebuchet MS" w:cs="Arial"/>
          <w:color w:val="000000"/>
          <w:sz w:val="22"/>
          <w:szCs w:val="22"/>
        </w:rPr>
        <w:t xml:space="preserve">cu relief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favorabil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013BF6"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variat</w:t>
      </w:r>
      <w:proofErr w:type="spellEnd"/>
      <w:r w:rsidR="00013BF6"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="00013BF6" w:rsidRPr="00F0626C">
        <w:rPr>
          <w:rFonts w:ascii="Trebuchet MS" w:hAnsi="Trebuchet MS"/>
          <w:sz w:val="22"/>
          <w:szCs w:val="22"/>
        </w:rPr>
        <w:t>cuprinzând</w:t>
      </w:r>
      <w:proofErr w:type="spellEnd"/>
      <w:r w:rsidR="00013BF6"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F6" w:rsidRPr="00F0626C">
        <w:rPr>
          <w:rFonts w:ascii="Trebuchet MS" w:hAnsi="Trebuchet MS"/>
          <w:sz w:val="22"/>
          <w:szCs w:val="22"/>
        </w:rPr>
        <w:t>munți</w:t>
      </w:r>
      <w:proofErr w:type="spellEnd"/>
      <w:r w:rsidR="00013BF6" w:rsidRPr="00F0626C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013BF6" w:rsidRPr="00F0626C">
        <w:rPr>
          <w:rFonts w:ascii="Trebuchet MS" w:hAnsi="Trebuchet MS"/>
          <w:sz w:val="22"/>
          <w:szCs w:val="22"/>
        </w:rPr>
        <w:t>câmpii</w:t>
      </w:r>
      <w:proofErr w:type="spellEnd"/>
      <w:r w:rsidR="00013BF6" w:rsidRPr="00F0626C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013BF6" w:rsidRPr="00F0626C">
        <w:rPr>
          <w:rFonts w:ascii="Trebuchet MS" w:hAnsi="Trebuchet MS"/>
          <w:sz w:val="22"/>
          <w:szCs w:val="22"/>
        </w:rPr>
        <w:t>dealuri</w:t>
      </w:r>
      <w:proofErr w:type="spellEnd"/>
      <w:r w:rsidR="00013BF6"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F6" w:rsidRPr="00F0626C">
        <w:rPr>
          <w:rFonts w:ascii="Trebuchet MS" w:hAnsi="Trebuchet MS"/>
          <w:sz w:val="22"/>
          <w:szCs w:val="22"/>
        </w:rPr>
        <w:t>și</w:t>
      </w:r>
      <w:proofErr w:type="spellEnd"/>
      <w:r w:rsidR="00013BF6"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F6" w:rsidRPr="00F0626C">
        <w:rPr>
          <w:rFonts w:ascii="Trebuchet MS" w:hAnsi="Trebuchet MS"/>
          <w:sz w:val="22"/>
          <w:szCs w:val="22"/>
        </w:rPr>
        <w:t>podișuri</w:t>
      </w:r>
      <w:proofErr w:type="spellEnd"/>
      <w:r w:rsidRPr="00F0626C">
        <w:rPr>
          <w:rFonts w:ascii="Trebuchet MS" w:hAnsi="Trebuchet MS" w:cs="Arial"/>
          <w:b/>
          <w:bCs/>
          <w:i/>
          <w:iCs/>
          <w:color w:val="000000"/>
          <w:sz w:val="22"/>
          <w:szCs w:val="22"/>
        </w:rPr>
        <w:t xml:space="preserve">, </w:t>
      </w:r>
      <w:r w:rsidRPr="00F0626C">
        <w:rPr>
          <w:rFonts w:ascii="Trebuchet MS" w:hAnsi="Trebuchet MS" w:cs="Arial"/>
          <w:color w:val="000000"/>
          <w:sz w:val="22"/>
          <w:szCs w:val="22"/>
        </w:rPr>
        <w:t xml:space="preserve">o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populație</w:t>
      </w:r>
      <w:proofErr w:type="spellEnd"/>
      <w:r w:rsidRPr="00F0626C">
        <w:rPr>
          <w:rFonts w:ascii="Trebuchet MS" w:hAnsi="Trebuchet MS"/>
          <w:bCs/>
          <w:iCs/>
          <w:sz w:val="22"/>
          <w:szCs w:val="22"/>
        </w:rPr>
        <w:t xml:space="preserve"> de </w:t>
      </w:r>
      <w:r w:rsidR="00D06307">
        <w:rPr>
          <w:rFonts w:ascii="Trebuchet MS" w:hAnsi="Trebuchet MS"/>
          <w:b/>
          <w:bCs/>
          <w:iCs/>
          <w:sz w:val="22"/>
          <w:szCs w:val="22"/>
        </w:rPr>
        <w:t>78.292</w:t>
      </w:r>
      <w:r w:rsidR="001A1C12" w:rsidRPr="00F0626C">
        <w:rPr>
          <w:rFonts w:ascii="Trebuchet MS" w:hAnsi="Trebuchet MS"/>
          <w:b/>
          <w:bCs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iCs/>
          <w:sz w:val="22"/>
          <w:szCs w:val="22"/>
        </w:rPr>
        <w:t>locuitori</w:t>
      </w:r>
      <w:proofErr w:type="spellEnd"/>
      <w:r w:rsidRPr="00F0626C">
        <w:rPr>
          <w:rFonts w:ascii="Trebuchet MS" w:hAnsi="Trebuchet MS"/>
          <w:bCs/>
          <w:iCs/>
          <w:sz w:val="22"/>
          <w:szCs w:val="22"/>
        </w:rPr>
        <w:t xml:space="preserve">, o </w:t>
      </w:r>
      <w:proofErr w:type="spellStart"/>
      <w:r w:rsidRPr="00F0626C">
        <w:rPr>
          <w:rFonts w:ascii="Trebuchet MS" w:hAnsi="Trebuchet MS"/>
          <w:bCs/>
          <w:iCs/>
          <w:sz w:val="22"/>
          <w:szCs w:val="22"/>
        </w:rPr>
        <w:t>densitate</w:t>
      </w:r>
      <w:proofErr w:type="spellEnd"/>
      <w:r w:rsidRPr="00F0626C">
        <w:rPr>
          <w:rFonts w:ascii="Trebuchet MS" w:hAnsi="Trebuchet MS"/>
          <w:bCs/>
          <w:iCs/>
          <w:sz w:val="22"/>
          <w:szCs w:val="22"/>
        </w:rPr>
        <w:t xml:space="preserve"> de </w:t>
      </w:r>
      <w:r w:rsidR="001A1C12" w:rsidRPr="00F0626C">
        <w:rPr>
          <w:rFonts w:ascii="Trebuchet MS" w:hAnsi="Trebuchet MS"/>
          <w:b/>
          <w:bCs/>
          <w:iCs/>
          <w:sz w:val="22"/>
          <w:szCs w:val="22"/>
        </w:rPr>
        <w:t>6</w:t>
      </w:r>
      <w:r w:rsidRPr="00F0626C">
        <w:rPr>
          <w:rFonts w:ascii="Trebuchet MS" w:hAnsi="Trebuchet MS"/>
          <w:b/>
          <w:bCs/>
          <w:iCs/>
          <w:sz w:val="22"/>
          <w:szCs w:val="22"/>
        </w:rPr>
        <w:t>8,</w:t>
      </w:r>
      <w:r w:rsidR="001A1C12" w:rsidRPr="00F0626C">
        <w:rPr>
          <w:rFonts w:ascii="Trebuchet MS" w:hAnsi="Trebuchet MS"/>
          <w:b/>
          <w:bCs/>
          <w:iCs/>
          <w:sz w:val="22"/>
          <w:szCs w:val="22"/>
        </w:rPr>
        <w:t>95</w:t>
      </w:r>
      <w:r w:rsidRPr="00F0626C">
        <w:rPr>
          <w:rFonts w:ascii="Trebuchet MS" w:hAnsi="Trebuchet MS"/>
          <w:b/>
          <w:bCs/>
          <w:i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/>
          <w:bCs/>
          <w:iCs/>
          <w:sz w:val="22"/>
          <w:szCs w:val="22"/>
        </w:rPr>
        <w:t>locuitori</w:t>
      </w:r>
      <w:proofErr w:type="spellEnd"/>
      <w:r w:rsidRPr="00F0626C">
        <w:rPr>
          <w:rFonts w:ascii="Trebuchet MS" w:hAnsi="Trebuchet MS"/>
          <w:b/>
          <w:bCs/>
          <w:iCs/>
          <w:sz w:val="22"/>
          <w:szCs w:val="22"/>
        </w:rPr>
        <w:t>/km²</w:t>
      </w:r>
      <w:r w:rsidRPr="00F0626C">
        <w:rPr>
          <w:rFonts w:ascii="Trebuchet MS" w:hAnsi="Trebuchet MS"/>
          <w:bCs/>
          <w:iCs/>
          <w:sz w:val="22"/>
          <w:szCs w:val="22"/>
        </w:rPr>
        <w:t xml:space="preserve">. </w:t>
      </w:r>
      <w:proofErr w:type="spellStart"/>
      <w:proofErr w:type="gramStart"/>
      <w:r w:rsidRPr="00F0626C">
        <w:rPr>
          <w:rFonts w:ascii="Trebuchet MS" w:hAnsi="Trebuchet MS"/>
          <w:bCs/>
          <w:iCs/>
          <w:sz w:val="22"/>
          <w:szCs w:val="22"/>
        </w:rPr>
        <w:t>Localitățile</w:t>
      </w:r>
      <w:proofErr w:type="spellEnd"/>
      <w:r w:rsidRPr="00F0626C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Cs/>
          <w:sz w:val="22"/>
          <w:szCs w:val="22"/>
        </w:rPr>
        <w:t>componente</w:t>
      </w:r>
      <w:proofErr w:type="spellEnd"/>
      <w:r w:rsidRPr="00F0626C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Cs/>
          <w:sz w:val="22"/>
          <w:szCs w:val="22"/>
        </w:rPr>
        <w:t>dispun</w:t>
      </w:r>
      <w:proofErr w:type="spellEnd"/>
      <w:r w:rsidRPr="00F0626C">
        <w:rPr>
          <w:rFonts w:ascii="Trebuchet MS" w:hAnsi="Trebuchet MS"/>
          <w:bCs/>
          <w:i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potențial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agricol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potențial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pentru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turismul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r w:rsidR="001A1C12" w:rsidRPr="00F0626C">
        <w:rPr>
          <w:rFonts w:ascii="Trebuchet MS" w:hAnsi="Trebuchet MS"/>
          <w:bCs/>
          <w:sz w:val="22"/>
          <w:szCs w:val="22"/>
        </w:rPr>
        <w:t xml:space="preserve">rural </w:t>
      </w:r>
      <w:proofErr w:type="spellStart"/>
      <w:r w:rsidR="001A1C12" w:rsidRPr="00F0626C">
        <w:rPr>
          <w:rFonts w:ascii="Trebuchet MS" w:hAnsi="Trebuchet MS"/>
          <w:bCs/>
          <w:sz w:val="22"/>
          <w:szCs w:val="22"/>
        </w:rPr>
        <w:t>și</w:t>
      </w:r>
      <w:proofErr w:type="spellEnd"/>
      <w:r w:rsidR="001A1C12" w:rsidRPr="00F0626C">
        <w:rPr>
          <w:rFonts w:ascii="Trebuchet MS" w:hAnsi="Trebuchet MS"/>
          <w:bCs/>
          <w:sz w:val="22"/>
          <w:szCs w:val="22"/>
        </w:rPr>
        <w:t xml:space="preserve"> de agreement.</w:t>
      </w:r>
      <w:proofErr w:type="gramEnd"/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sz w:val="22"/>
          <w:szCs w:val="22"/>
        </w:rPr>
        <w:t>Totuși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teritoriul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se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confruntă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cu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probleme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care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vizează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scăderea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populației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vârstă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activă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preponderența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exploatațiilor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agricole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mici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dimensiuni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slaba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dezvoltare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fermelor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mici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și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formelor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asociative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nivelul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redus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pregătire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profesională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fermierilor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accesul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redus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inovare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prin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utilizarea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tehnologii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și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practici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moderne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acțiuni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reduse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în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vederea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protecției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sz w:val="22"/>
          <w:szCs w:val="22"/>
        </w:rPr>
        <w:t>mediului</w:t>
      </w:r>
      <w:proofErr w:type="spellEnd"/>
      <w:r w:rsidRPr="00F0626C">
        <w:rPr>
          <w:rFonts w:ascii="Trebuchet MS" w:hAnsi="Trebuchet MS"/>
          <w:bCs/>
          <w:i/>
          <w:iCs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capacitatea</w:t>
      </w:r>
      <w:proofErr w:type="spellEnd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redusă</w:t>
      </w:r>
      <w:proofErr w:type="spellEnd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întreprinderilor</w:t>
      </w:r>
      <w:proofErr w:type="spellEnd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 xml:space="preserve"> de a genera </w:t>
      </w:r>
      <w:proofErr w:type="spellStart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locuri</w:t>
      </w:r>
      <w:proofErr w:type="spellEnd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muncă</w:t>
      </w:r>
      <w:proofErr w:type="spellEnd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.</w:t>
      </w:r>
    </w:p>
    <w:p w:rsidR="00311D95" w:rsidRPr="00F0626C" w:rsidRDefault="00311D95" w:rsidP="00311D95">
      <w:pPr>
        <w:pStyle w:val="ListParagraph"/>
        <w:tabs>
          <w:tab w:val="left" w:pos="270"/>
        </w:tabs>
        <w:spacing w:after="0"/>
        <w:ind w:left="0"/>
        <w:jc w:val="both"/>
        <w:rPr>
          <w:rFonts w:ascii="Trebuchet MS" w:hAnsi="Trebuchet MS"/>
          <w:sz w:val="22"/>
          <w:szCs w:val="22"/>
          <w:shd w:val="clear" w:color="auto" w:fill="FFFFFF"/>
        </w:rPr>
      </w:pPr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Din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analiza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caracteristicilor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fizico-geografice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rezultă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faptul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că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,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teritoriul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aferent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r w:rsidR="00603E57" w:rsidRPr="00F0626C">
        <w:rPr>
          <w:rFonts w:ascii="Trebuchet MS" w:hAnsi="Trebuchet MS" w:cs="Calibri"/>
          <w:b/>
          <w:bCs/>
          <w:i/>
          <w:iCs/>
          <w:color w:val="0000CC"/>
          <w:sz w:val="22"/>
          <w:szCs w:val="22"/>
          <w:shd w:val="clear" w:color="auto" w:fill="CCCCCC"/>
          <w:lang w:val="ro-RO"/>
        </w:rPr>
        <w:t>Grupului de Acțiune Locală Sudul Gorjului</w:t>
      </w:r>
      <w:r w:rsidRPr="00F0626C">
        <w:rPr>
          <w:rFonts w:ascii="Trebuchet MS" w:hAnsi="Trebuchet MS" w:cs="Trebuchet MS"/>
          <w:b/>
          <w:bCs/>
          <w:i/>
          <w:iCs/>
          <w:color w:val="009900"/>
          <w:sz w:val="22"/>
          <w:szCs w:val="22"/>
          <w:shd w:val="clear" w:color="auto" w:fill="CCCCCC"/>
          <w:lang w:eastAsia="ro-RO"/>
        </w:rPr>
        <w:t xml:space="preserve"> </w:t>
      </w:r>
      <w:proofErr w:type="spellStart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>reprezintă</w:t>
      </w:r>
      <w:proofErr w:type="spellEnd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 xml:space="preserve"> </w:t>
      </w:r>
      <w:proofErr w:type="gramStart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>un</w:t>
      </w:r>
      <w:proofErr w:type="gramEnd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 xml:space="preserve"> </w:t>
      </w:r>
      <w:proofErr w:type="spellStart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>spațiu</w:t>
      </w:r>
      <w:proofErr w:type="spellEnd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 xml:space="preserve"> </w:t>
      </w:r>
      <w:proofErr w:type="spellStart"/>
      <w:r w:rsidRPr="00F0626C">
        <w:rPr>
          <w:rFonts w:ascii="Trebuchet MS" w:hAnsi="Trebuchet MS" w:cs="Trebuchet MS"/>
          <w:b/>
          <w:bCs/>
          <w:color w:val="000000"/>
          <w:sz w:val="22"/>
          <w:szCs w:val="22"/>
          <w:shd w:val="clear" w:color="auto" w:fill="CCCCCC"/>
          <w:lang w:eastAsia="ro-RO"/>
        </w:rPr>
        <w:t>omogen</w:t>
      </w:r>
      <w:proofErr w:type="spellEnd"/>
      <w:r w:rsidRPr="00F0626C">
        <w:rPr>
          <w:rFonts w:ascii="Trebuchet MS" w:hAnsi="Trebuchet MS" w:cs="Trebuchet MS"/>
          <w:b/>
          <w:bCs/>
          <w:color w:val="000000"/>
          <w:sz w:val="22"/>
          <w:szCs w:val="22"/>
          <w:shd w:val="clear" w:color="auto" w:fill="CCCCCC"/>
          <w:lang w:eastAsia="ro-RO"/>
        </w:rPr>
        <w:t xml:space="preserve">, compact, </w:t>
      </w:r>
      <w:proofErr w:type="spellStart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>caracterizat</w:t>
      </w:r>
      <w:proofErr w:type="spellEnd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 xml:space="preserve"> </w:t>
      </w:r>
      <w:proofErr w:type="spellStart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>prin</w:t>
      </w:r>
      <w:proofErr w:type="spellEnd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 xml:space="preserve"> </w:t>
      </w:r>
      <w:proofErr w:type="spellStart"/>
      <w:r w:rsidRPr="00F0626C">
        <w:rPr>
          <w:rFonts w:ascii="Trebuchet MS" w:hAnsi="Trebuchet MS" w:cs="Trebuchet MS"/>
          <w:b/>
          <w:bCs/>
          <w:i/>
          <w:iCs/>
          <w:color w:val="000000"/>
          <w:sz w:val="22"/>
          <w:szCs w:val="22"/>
          <w:shd w:val="clear" w:color="auto" w:fill="CCCCCC"/>
          <w:lang w:eastAsia="ro-RO"/>
        </w:rPr>
        <w:t>continuitate</w:t>
      </w:r>
      <w:proofErr w:type="spellEnd"/>
      <w:r w:rsidRPr="00F0626C">
        <w:rPr>
          <w:rFonts w:ascii="Trebuchet MS" w:hAnsi="Trebuchet MS" w:cs="Trebuchet MS"/>
          <w:b/>
          <w:bCs/>
          <w:i/>
          <w:iCs/>
          <w:color w:val="000000"/>
          <w:sz w:val="22"/>
          <w:szCs w:val="22"/>
          <w:shd w:val="clear" w:color="auto" w:fill="CCCCCC"/>
          <w:lang w:eastAsia="ro-RO"/>
        </w:rPr>
        <w:t xml:space="preserve"> </w:t>
      </w:r>
      <w:proofErr w:type="spellStart"/>
      <w:r w:rsidRPr="00F0626C">
        <w:rPr>
          <w:rFonts w:ascii="Trebuchet MS" w:hAnsi="Trebuchet MS" w:cs="Trebuchet MS"/>
          <w:b/>
          <w:bCs/>
          <w:i/>
          <w:iCs/>
          <w:color w:val="000000"/>
          <w:sz w:val="22"/>
          <w:szCs w:val="22"/>
          <w:shd w:val="clear" w:color="auto" w:fill="CCCCCC"/>
          <w:lang w:eastAsia="ro-RO"/>
        </w:rPr>
        <w:t>geografică</w:t>
      </w:r>
      <w:proofErr w:type="spellEnd"/>
      <w:r w:rsidRPr="00F0626C">
        <w:rPr>
          <w:rFonts w:ascii="Trebuchet MS" w:hAnsi="Trebuchet MS" w:cs="Trebuchet MS"/>
          <w:color w:val="000000"/>
          <w:sz w:val="22"/>
          <w:szCs w:val="22"/>
          <w:shd w:val="clear" w:color="auto" w:fill="CCCCCC"/>
          <w:lang w:eastAsia="ro-RO"/>
        </w:rPr>
        <w:t>.</w:t>
      </w:r>
      <w:r w:rsidRPr="00F0626C">
        <w:rPr>
          <w:rFonts w:ascii="Trebuchet MS" w:hAnsi="Trebuchet MS" w:cs="Arial"/>
          <w:b/>
          <w:bCs/>
          <w:color w:val="000000"/>
          <w:sz w:val="22"/>
          <w:szCs w:val="22"/>
          <w:shd w:val="clear" w:color="auto" w:fill="CCCCCC"/>
        </w:rPr>
        <w:t xml:space="preserve">  </w:t>
      </w:r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 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sz w:val="22"/>
          <w:szCs w:val="22"/>
          <w:shd w:val="clear" w:color="auto" w:fill="CCCCCC"/>
        </w:rPr>
      </w:pPr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Sub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aspectul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i/>
          <w:iCs/>
          <w:color w:val="000000"/>
          <w:sz w:val="22"/>
          <w:szCs w:val="22"/>
          <w:shd w:val="clear" w:color="auto" w:fill="CCCCCC"/>
        </w:rPr>
        <w:t>intereselor</w:t>
      </w:r>
      <w:proofErr w:type="spellEnd"/>
      <w:r w:rsidRPr="00F0626C">
        <w:rPr>
          <w:rFonts w:ascii="Trebuchet MS" w:hAnsi="Trebuchet MS" w:cs="Arial"/>
          <w:i/>
          <w:iCs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i/>
          <w:iCs/>
          <w:color w:val="000000"/>
          <w:sz w:val="22"/>
          <w:szCs w:val="22"/>
          <w:shd w:val="clear" w:color="auto" w:fill="CCCCCC"/>
        </w:rPr>
        <w:t>economice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,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omogenitatea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parteneriatului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rezidă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în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faptul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că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,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în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toate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localitățile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componente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predomină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i/>
          <w:iCs/>
          <w:color w:val="000000"/>
          <w:sz w:val="22"/>
          <w:szCs w:val="22"/>
          <w:shd w:val="clear" w:color="auto" w:fill="CCCCCC"/>
        </w:rPr>
        <w:t>microîntreprinderile</w:t>
      </w:r>
      <w:proofErr w:type="spellEnd"/>
      <w:r w:rsidRPr="00F0626C">
        <w:rPr>
          <w:rFonts w:ascii="Trebuchet MS" w:hAnsi="Trebuchet MS" w:cs="Arial"/>
          <w:i/>
          <w:iCs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și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i/>
          <w:iCs/>
          <w:color w:val="000000"/>
          <w:sz w:val="22"/>
          <w:szCs w:val="22"/>
          <w:shd w:val="clear" w:color="auto" w:fill="CCCCCC"/>
        </w:rPr>
        <w:t>întreprinderile</w:t>
      </w:r>
      <w:proofErr w:type="spellEnd"/>
      <w:r w:rsidRPr="00F0626C">
        <w:rPr>
          <w:rFonts w:ascii="Trebuchet MS" w:hAnsi="Trebuchet MS" w:cs="Arial"/>
          <w:i/>
          <w:iCs/>
          <w:color w:val="000000"/>
          <w:sz w:val="22"/>
          <w:szCs w:val="22"/>
          <w:shd w:val="clear" w:color="auto" w:fill="CCCCCC"/>
        </w:rPr>
        <w:t xml:space="preserve"> </w:t>
      </w:r>
      <w:proofErr w:type="spellStart"/>
      <w:r w:rsidRPr="00F0626C">
        <w:rPr>
          <w:rFonts w:ascii="Trebuchet MS" w:hAnsi="Trebuchet MS" w:cs="Arial"/>
          <w:i/>
          <w:iCs/>
          <w:color w:val="000000"/>
          <w:sz w:val="22"/>
          <w:szCs w:val="22"/>
          <w:shd w:val="clear" w:color="auto" w:fill="CCCCCC"/>
        </w:rPr>
        <w:t>mici</w:t>
      </w:r>
      <w:proofErr w:type="spellEnd"/>
      <w:r w:rsidR="00603E57" w:rsidRPr="00F0626C">
        <w:rPr>
          <w:rFonts w:ascii="Trebuchet MS" w:hAnsi="Trebuchet MS" w:cs="Arial"/>
          <w:color w:val="000000"/>
          <w:sz w:val="22"/>
          <w:szCs w:val="22"/>
          <w:shd w:val="clear" w:color="auto" w:fill="CCCCCC"/>
        </w:rPr>
        <w:t>.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0626C">
        <w:rPr>
          <w:rFonts w:ascii="Trebuchet MS" w:hAnsi="Trebuchet MS"/>
          <w:sz w:val="22"/>
          <w:szCs w:val="22"/>
        </w:rPr>
        <w:t>Teritoriul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are </w:t>
      </w:r>
      <w:proofErr w:type="gramStart"/>
      <w:r w:rsidRPr="00F0626C">
        <w:rPr>
          <w:rFonts w:ascii="Trebuchet MS" w:hAnsi="Trebuchet MS"/>
          <w:sz w:val="22"/>
          <w:szCs w:val="22"/>
        </w:rPr>
        <w:t>un</w:t>
      </w:r>
      <w:proofErr w:type="gramEnd"/>
      <w:r w:rsidRPr="00F0626C">
        <w:rPr>
          <w:rFonts w:ascii="Trebuchet MS" w:hAnsi="Trebuchet MS"/>
          <w:sz w:val="22"/>
          <w:szCs w:val="22"/>
        </w:rPr>
        <w:t xml:space="preserve"> grad </w:t>
      </w:r>
      <w:proofErr w:type="spellStart"/>
      <w:r w:rsidRPr="00F0626C">
        <w:rPr>
          <w:rFonts w:ascii="Trebuchet MS" w:hAnsi="Trebuchet MS"/>
          <w:sz w:val="22"/>
          <w:szCs w:val="22"/>
        </w:rPr>
        <w:t>ridicat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sz w:val="22"/>
          <w:szCs w:val="22"/>
        </w:rPr>
        <w:t>omogenitate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şi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oferă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atât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resurse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umane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sz w:val="22"/>
          <w:szCs w:val="22"/>
        </w:rPr>
        <w:t>financiare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cât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şi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economice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necesare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pentru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sz w:val="22"/>
          <w:szCs w:val="22"/>
        </w:rPr>
        <w:t>suţinerea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S</w:t>
      </w:r>
      <w:r w:rsidRPr="00F0626C">
        <w:rPr>
          <w:rFonts w:ascii="Trebuchet MS" w:hAnsi="Trebuchet MS"/>
          <w:sz w:val="22"/>
          <w:szCs w:val="22"/>
        </w:rPr>
        <w:t>trategiei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D</w:t>
      </w:r>
      <w:r w:rsidRPr="00F0626C">
        <w:rPr>
          <w:rFonts w:ascii="Trebuchet MS" w:hAnsi="Trebuchet MS"/>
          <w:sz w:val="22"/>
          <w:szCs w:val="22"/>
        </w:rPr>
        <w:t>ezvoltare</w:t>
      </w:r>
      <w:proofErr w:type="spellEnd"/>
      <w:r w:rsidRPr="00F0626C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L</w:t>
      </w:r>
      <w:r w:rsidRPr="00F0626C">
        <w:rPr>
          <w:rFonts w:ascii="Trebuchet MS" w:hAnsi="Trebuchet MS"/>
          <w:sz w:val="22"/>
          <w:szCs w:val="22"/>
        </w:rPr>
        <w:t>ocală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sz w:val="22"/>
          <w:szCs w:val="22"/>
        </w:rPr>
        <w:t>după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cum </w:t>
      </w:r>
      <w:proofErr w:type="spellStart"/>
      <w:r w:rsidRPr="00F0626C">
        <w:rPr>
          <w:rFonts w:ascii="Trebuchet MS" w:hAnsi="Trebuchet MS"/>
          <w:sz w:val="22"/>
          <w:szCs w:val="22"/>
        </w:rPr>
        <w:t>rezultă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F0626C">
        <w:rPr>
          <w:rFonts w:ascii="Trebuchet MS" w:hAnsi="Trebuchet MS"/>
          <w:sz w:val="22"/>
          <w:szCs w:val="22"/>
        </w:rPr>
        <w:t>analiza</w:t>
      </w:r>
      <w:proofErr w:type="spellEnd"/>
      <w:r w:rsidRPr="00F0626C">
        <w:rPr>
          <w:rFonts w:ascii="Trebuchet MS" w:hAnsi="Trebuchet MS"/>
          <w:sz w:val="22"/>
          <w:szCs w:val="22"/>
        </w:rPr>
        <w:t xml:space="preserve"> diagnostic.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b/>
          <w:bCs/>
          <w:sz w:val="22"/>
          <w:szCs w:val="22"/>
          <w:shd w:val="clear" w:color="auto" w:fill="DDDDDD"/>
        </w:rPr>
      </w:pPr>
      <w:proofErr w:type="spellStart"/>
      <w:r w:rsidRPr="00F0626C">
        <w:rPr>
          <w:rFonts w:ascii="Trebuchet MS" w:hAnsi="Trebuchet MS" w:cs="Arial"/>
          <w:b/>
          <w:bCs/>
          <w:iCs/>
          <w:color w:val="000000"/>
          <w:sz w:val="22"/>
          <w:szCs w:val="22"/>
          <w:shd w:val="clear" w:color="auto" w:fill="DDDDDD"/>
        </w:rPr>
        <w:t>Principalele</w:t>
      </w:r>
      <w:proofErr w:type="spellEnd"/>
      <w:r w:rsidRPr="00F0626C">
        <w:rPr>
          <w:rFonts w:ascii="Trebuchet MS" w:hAnsi="Trebuchet MS" w:cs="Arial"/>
          <w:b/>
          <w:bCs/>
          <w:iCs/>
          <w:color w:val="000000"/>
          <w:sz w:val="22"/>
          <w:szCs w:val="22"/>
          <w:shd w:val="clear" w:color="auto" w:fill="DDDDDD"/>
        </w:rPr>
        <w:t xml:space="preserve"> </w:t>
      </w:r>
      <w:proofErr w:type="spellStart"/>
      <w:r w:rsidRPr="00F0626C">
        <w:rPr>
          <w:rFonts w:ascii="Trebuchet MS" w:hAnsi="Trebuchet MS" w:cs="Arial"/>
          <w:b/>
          <w:bCs/>
          <w:iCs/>
          <w:color w:val="000000"/>
          <w:sz w:val="22"/>
          <w:szCs w:val="22"/>
          <w:shd w:val="clear" w:color="auto" w:fill="DDDDDD"/>
        </w:rPr>
        <w:t>obiective</w:t>
      </w:r>
      <w:proofErr w:type="spellEnd"/>
      <w:r w:rsidRPr="00F0626C">
        <w:rPr>
          <w:rFonts w:ascii="Trebuchet MS" w:hAnsi="Trebuchet MS" w:cs="Arial"/>
          <w:b/>
          <w:bCs/>
          <w:iCs/>
          <w:color w:val="000000"/>
          <w:sz w:val="22"/>
          <w:szCs w:val="22"/>
          <w:shd w:val="clear" w:color="auto" w:fill="DDDDDD"/>
        </w:rPr>
        <w:t xml:space="preserve"> </w:t>
      </w:r>
      <w:proofErr w:type="spellStart"/>
      <w:r w:rsidRPr="00F0626C">
        <w:rPr>
          <w:rFonts w:ascii="Trebuchet MS" w:hAnsi="Trebuchet MS" w:cs="Arial"/>
          <w:b/>
          <w:bCs/>
          <w:iCs/>
          <w:color w:val="000000"/>
          <w:sz w:val="22"/>
          <w:szCs w:val="22"/>
          <w:shd w:val="clear" w:color="auto" w:fill="DDDDDD"/>
        </w:rPr>
        <w:t>previzionate</w:t>
      </w:r>
      <w:proofErr w:type="spellEnd"/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Având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bază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elementele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identificate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nivelul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teritoriului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 w:cs="Arial"/>
          <w:b/>
          <w:bCs/>
          <w:iCs/>
          <w:color w:val="000000"/>
          <w:sz w:val="22"/>
          <w:szCs w:val="22"/>
        </w:rPr>
        <w:t>S</w:t>
      </w:r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trategia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 w:cs="Arial"/>
          <w:b/>
          <w:bCs/>
          <w:iCs/>
          <w:color w:val="000000"/>
          <w:sz w:val="22"/>
          <w:szCs w:val="22"/>
        </w:rPr>
        <w:t>D</w:t>
      </w:r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ezvoltare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/>
          <w:bCs/>
          <w:iCs/>
          <w:color w:val="000000"/>
          <w:sz w:val="22"/>
          <w:szCs w:val="22"/>
        </w:rPr>
        <w:t>L</w:t>
      </w:r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ocală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urmărește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menținerea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populației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teritoriu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îmbunătățirea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calității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vieții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locuitorilor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acestuia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prin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modernizarea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infrastructurii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serviciilor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bază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d</w:t>
      </w:r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ezvoltarea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mediului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afaceri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local,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facilitarea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incluziunii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membrilor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minorităților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îmbunătățirea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performanțelor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sectorului</w:t>
      </w:r>
      <w:proofErr w:type="spellEnd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i/>
          <w:iCs/>
          <w:color w:val="000000"/>
          <w:sz w:val="22"/>
          <w:szCs w:val="22"/>
        </w:rPr>
        <w:t>agricol</w:t>
      </w:r>
      <w:proofErr w:type="spellEnd"/>
      <w:r w:rsidRPr="00F0626C">
        <w:rPr>
          <w:rFonts w:ascii="Trebuchet MS" w:hAnsi="Trebuchet MS" w:cs="Arial"/>
          <w:bCs/>
          <w:iCs/>
          <w:color w:val="000000"/>
          <w:sz w:val="22"/>
          <w:szCs w:val="22"/>
        </w:rPr>
        <w:t>.</w:t>
      </w:r>
      <w:r w:rsidRPr="00F0626C">
        <w:rPr>
          <w:rFonts w:ascii="Trebuchet MS" w:hAnsi="Trebuchet MS" w:cs="Arial"/>
          <w:bCs/>
          <w:iCs/>
          <w:color w:val="FF3333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Astfel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aceasta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proofErr w:type="gramStart"/>
      <w:r w:rsidRPr="00F0626C">
        <w:rPr>
          <w:rFonts w:ascii="Trebuchet MS" w:hAnsi="Trebuchet MS"/>
          <w:color w:val="000000"/>
          <w:sz w:val="22"/>
          <w:szCs w:val="22"/>
        </w:rPr>
        <w:t>este</w:t>
      </w:r>
      <w:proofErr w:type="spellEnd"/>
      <w:proofErr w:type="gram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centrată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pe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t</w:t>
      </w:r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rei</w:t>
      </w:r>
      <w:proofErr w:type="spellEnd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priorităţi</w:t>
      </w:r>
      <w:proofErr w:type="spellEnd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dezvoltare</w:t>
      </w:r>
      <w:proofErr w:type="spellEnd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rurală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cinci</w:t>
      </w:r>
      <w:proofErr w:type="spellEnd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domenii</w:t>
      </w:r>
      <w:proofErr w:type="spellEnd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intervenție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fiecare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fiind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dezvoltat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prin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măsuri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specifice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domeniul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agricol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non-</w:t>
      </w:r>
      <w:proofErr w:type="spellStart"/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agricol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social</w:t>
      </w:r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r w:rsidRPr="00F0626C">
        <w:rPr>
          <w:rFonts w:ascii="Trebuchet MS" w:hAnsi="Trebuchet MS"/>
          <w:bCs/>
          <w:i/>
          <w:iCs/>
          <w:color w:val="000000"/>
          <w:sz w:val="22"/>
          <w:szCs w:val="22"/>
        </w:rPr>
        <w:t>economic</w:t>
      </w:r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i/>
          <w:iCs/>
          <w:color w:val="000000"/>
          <w:sz w:val="22"/>
          <w:szCs w:val="22"/>
          <w:lang w:bidi="ar-SA"/>
        </w:rPr>
        <w:t>dezvoltare</w:t>
      </w:r>
      <w:proofErr w:type="spellEnd"/>
      <w:r w:rsidRPr="00F0626C">
        <w:rPr>
          <w:rFonts w:ascii="Trebuchet MS" w:hAnsi="Trebuchet MS"/>
          <w:i/>
          <w:iCs/>
          <w:color w:val="000000"/>
          <w:sz w:val="22"/>
          <w:szCs w:val="22"/>
          <w:lang w:bidi="ar-SA"/>
        </w:rPr>
        <w:t xml:space="preserve"> </w:t>
      </w:r>
      <w:proofErr w:type="spellStart"/>
      <w:r w:rsidRPr="00F0626C">
        <w:rPr>
          <w:rFonts w:ascii="Trebuchet MS" w:hAnsi="Trebuchet MS"/>
          <w:i/>
          <w:iCs/>
          <w:color w:val="000000"/>
          <w:sz w:val="22"/>
          <w:szCs w:val="22"/>
          <w:lang w:bidi="ar-SA"/>
        </w:rPr>
        <w:t>locală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.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Măsurile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propuse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au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rolul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de a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sprijini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fermele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subzistență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accesul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tinerilor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domeniul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agricol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transferul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cunoștințe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creșterea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competiti</w:t>
      </w:r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>vității</w:t>
      </w:r>
      <w:proofErr w:type="spellEnd"/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>întreprinderilor</w:t>
      </w:r>
      <w:proofErr w:type="spellEnd"/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>mici</w:t>
      </w:r>
      <w:proofErr w:type="spellEnd"/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dezvoltarea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domenii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non-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agricole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îmbunătățirea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infrastructurii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serviciilor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bază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favorizarea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incluziunii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sociale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protecția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mediului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utilizarea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tehnologii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moderne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inovatoare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>.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color w:val="000000"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lastRenderedPageBreak/>
        <w:t>Prin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implementarea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S</w:t>
      </w:r>
      <w:r w:rsidRPr="00F0626C">
        <w:rPr>
          <w:rFonts w:ascii="Trebuchet MS" w:hAnsi="Trebuchet MS"/>
          <w:bCs/>
          <w:color w:val="000000"/>
          <w:sz w:val="22"/>
          <w:szCs w:val="22"/>
        </w:rPr>
        <w:t>trategiei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D</w:t>
      </w:r>
      <w:r w:rsidRPr="00F0626C">
        <w:rPr>
          <w:rFonts w:ascii="Trebuchet MS" w:hAnsi="Trebuchet MS"/>
          <w:bCs/>
          <w:color w:val="000000"/>
          <w:sz w:val="22"/>
          <w:szCs w:val="22"/>
        </w:rPr>
        <w:t>ezvoltare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L</w:t>
      </w:r>
      <w:r w:rsidRPr="00F0626C">
        <w:rPr>
          <w:rFonts w:ascii="Trebuchet MS" w:hAnsi="Trebuchet MS"/>
          <w:bCs/>
          <w:color w:val="000000"/>
          <w:sz w:val="22"/>
          <w:szCs w:val="22"/>
        </w:rPr>
        <w:t>ocală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întocmită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mod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participativ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având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bază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o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abordare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de </w:t>
      </w:r>
      <w:proofErr w:type="spellStart"/>
      <w:proofErr w:type="gramStart"/>
      <w:r w:rsidRPr="00F0626C">
        <w:rPr>
          <w:rFonts w:ascii="Trebuchet MS" w:hAnsi="Trebuchet MS"/>
          <w:bCs/>
          <w:color w:val="000000"/>
          <w:sz w:val="22"/>
          <w:szCs w:val="22"/>
        </w:rPr>
        <w:t>jos</w:t>
      </w:r>
      <w:proofErr w:type="spellEnd"/>
      <w:proofErr w:type="gram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sus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specifică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dezvoltării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teritor</w:t>
      </w:r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>iale</w:t>
      </w:r>
      <w:proofErr w:type="spellEnd"/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>potenţialul</w:t>
      </w:r>
      <w:proofErr w:type="spellEnd"/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>teritoriului</w:t>
      </w:r>
      <w:proofErr w:type="spellEnd"/>
      <w:r w:rsidR="00603E57"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va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fi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utilizat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mod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optim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vederea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obținerii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dezvoltării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durabile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acestuia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. 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sz w:val="22"/>
          <w:szCs w:val="22"/>
        </w:rPr>
        <w:t>Pe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baza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analizei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realizată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asupra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teritoriului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gramStart"/>
      <w:r w:rsidRPr="00F0626C">
        <w:rPr>
          <w:rFonts w:ascii="Trebuchet MS" w:hAnsi="Trebuchet MS"/>
          <w:bCs/>
          <w:sz w:val="22"/>
          <w:szCs w:val="22"/>
        </w:rPr>
        <w:t>a</w:t>
      </w:r>
      <w:proofErr w:type="gram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intereselor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comune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identificate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nivelul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comunităților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locale, ale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mediului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afaceri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societății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civile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dezvoltarea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zonei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, au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fost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definite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următoarele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priorități</w:t>
      </w:r>
      <w:proofErr w:type="spellEnd"/>
      <w:r w:rsidRPr="00F0626C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comune</w:t>
      </w:r>
      <w:proofErr w:type="spellEnd"/>
      <w:r w:rsidRPr="00F0626C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dezvoltare</w:t>
      </w:r>
      <w:proofErr w:type="spellEnd"/>
      <w:r w:rsidRPr="00F0626C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specifice</w:t>
      </w:r>
      <w:proofErr w:type="spellEnd"/>
      <w:r w:rsidRPr="00F0626C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teritoriului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>: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b/>
          <w:bCs/>
          <w:sz w:val="22"/>
          <w:szCs w:val="22"/>
        </w:rPr>
      </w:pPr>
      <w:r w:rsidRPr="00F0626C">
        <w:rPr>
          <w:rFonts w:ascii="Trebuchet MS" w:hAnsi="Trebuchet MS"/>
          <w:b/>
          <w:bCs/>
          <w:sz w:val="22"/>
          <w:szCs w:val="22"/>
        </w:rPr>
        <w:t xml:space="preserve">P1: </w:t>
      </w:r>
      <w:r w:rsidRPr="00F0626C">
        <w:rPr>
          <w:rFonts w:ascii="Trebuchet MS" w:hAnsi="Trebuchet MS"/>
          <w:b/>
          <w:bCs/>
          <w:sz w:val="22"/>
          <w:szCs w:val="22"/>
          <w:lang w:val="ro-RO"/>
        </w:rPr>
        <w:t xml:space="preserve">Încurajarea transferului de cunoștințe și </w:t>
      </w:r>
      <w:proofErr w:type="gramStart"/>
      <w:r w:rsidRPr="00F0626C">
        <w:rPr>
          <w:rFonts w:ascii="Trebuchet MS" w:hAnsi="Trebuchet MS"/>
          <w:b/>
          <w:bCs/>
          <w:sz w:val="22"/>
          <w:szCs w:val="22"/>
          <w:lang w:val="ro-RO"/>
        </w:rPr>
        <w:t>a</w:t>
      </w:r>
      <w:proofErr w:type="gramEnd"/>
      <w:r w:rsidRPr="00F0626C">
        <w:rPr>
          <w:rFonts w:ascii="Trebuchet MS" w:hAnsi="Trebuchet MS"/>
          <w:b/>
          <w:bCs/>
          <w:sz w:val="22"/>
          <w:szCs w:val="22"/>
          <w:lang w:val="ro-RO"/>
        </w:rPr>
        <w:t xml:space="preserve"> inovării în agricultură, silvicultură și în zonele rurale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b/>
          <w:bCs/>
          <w:sz w:val="22"/>
          <w:szCs w:val="22"/>
        </w:rPr>
      </w:pPr>
      <w:r w:rsidRPr="00F0626C">
        <w:rPr>
          <w:rFonts w:ascii="Trebuchet MS" w:hAnsi="Trebuchet MS"/>
          <w:b/>
          <w:bCs/>
          <w:sz w:val="22"/>
          <w:szCs w:val="22"/>
          <w:lang w:val="ro-RO"/>
        </w:rPr>
        <w:t xml:space="preserve">P2: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Cre</w:t>
      </w:r>
      <w:proofErr w:type="spellEnd"/>
      <w:r w:rsidRPr="00F0626C">
        <w:rPr>
          <w:rFonts w:ascii="Trebuchet MS" w:hAnsi="Trebuchet MS"/>
          <w:b/>
          <w:bCs/>
          <w:sz w:val="22"/>
          <w:szCs w:val="22"/>
          <w:lang w:val="ro-RO"/>
        </w:rPr>
        <w:t>șterea viabilității exploatațiilor și a competitivității tuturor tipurilor de agricultură în toate regiunile și promovarea tehnologiilor agricole inovatoare și a gestionării durabile a pădurilor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b/>
          <w:bCs/>
          <w:sz w:val="22"/>
          <w:szCs w:val="22"/>
        </w:rPr>
      </w:pPr>
      <w:r w:rsidRPr="00F0626C">
        <w:rPr>
          <w:rFonts w:ascii="Trebuchet MS" w:hAnsi="Trebuchet MS"/>
          <w:b/>
          <w:bCs/>
          <w:sz w:val="22"/>
          <w:szCs w:val="22"/>
          <w:lang w:val="ro-RO"/>
        </w:rPr>
        <w:t xml:space="preserve">P6: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Promovarea</w:t>
      </w:r>
      <w:proofErr w:type="spellEnd"/>
      <w:r w:rsidRPr="00F0626C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incluziunii</w:t>
      </w:r>
      <w:proofErr w:type="spellEnd"/>
      <w:r w:rsidRPr="00F0626C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sociale</w:t>
      </w:r>
      <w:proofErr w:type="spellEnd"/>
      <w:r w:rsidRPr="00F0626C">
        <w:rPr>
          <w:rFonts w:ascii="Trebuchet MS" w:hAnsi="Trebuchet MS"/>
          <w:b/>
          <w:bCs/>
          <w:sz w:val="22"/>
          <w:szCs w:val="22"/>
        </w:rPr>
        <w:t xml:space="preserve">, a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reducerii</w:t>
      </w:r>
      <w:proofErr w:type="spellEnd"/>
      <w:r w:rsidRPr="00F0626C">
        <w:rPr>
          <w:rFonts w:ascii="Trebuchet MS" w:hAnsi="Trebuchet MS"/>
          <w:b/>
          <w:bCs/>
          <w:sz w:val="22"/>
          <w:szCs w:val="22"/>
        </w:rPr>
        <w:t xml:space="preserve"> s</w:t>
      </w:r>
      <w:r w:rsidRPr="00F0626C">
        <w:rPr>
          <w:rFonts w:ascii="Trebuchet MS" w:hAnsi="Trebuchet MS"/>
          <w:b/>
          <w:bCs/>
          <w:sz w:val="22"/>
          <w:szCs w:val="22"/>
          <w:lang w:val="ro-RO"/>
        </w:rPr>
        <w:t>ărăciei și a dezvoltării economice în zonele rurale.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sz w:val="22"/>
          <w:szCs w:val="22"/>
        </w:rPr>
        <w:t>Dintre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principalele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obiective</w:t>
      </w:r>
      <w:proofErr w:type="spellEnd"/>
      <w:r w:rsidRPr="00F0626C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previzionate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fi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atinse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ca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urmare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implementării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gramStart"/>
      <w:r w:rsidRPr="00F0626C">
        <w:rPr>
          <w:rFonts w:ascii="Trebuchet MS" w:hAnsi="Trebuchet MS"/>
          <w:bCs/>
          <w:sz w:val="22"/>
          <w:szCs w:val="22"/>
        </w:rPr>
        <w:t xml:space="preserve">LEADER 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în</w:t>
      </w:r>
      <w:proofErr w:type="spellEnd"/>
      <w:proofErr w:type="gram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teritoriu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reținem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următoarele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>:</w:t>
      </w:r>
    </w:p>
    <w:p w:rsidR="00311D95" w:rsidRPr="00F0626C" w:rsidRDefault="00311D95" w:rsidP="00311D95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709"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sz w:val="22"/>
          <w:szCs w:val="22"/>
        </w:rPr>
        <w:t>Dezvoltarea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teritorială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echilibrată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. </w:t>
      </w:r>
    </w:p>
    <w:p w:rsidR="00311D95" w:rsidRPr="00F0626C" w:rsidRDefault="00311D95" w:rsidP="00311D95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709"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sz w:val="22"/>
          <w:szCs w:val="22"/>
        </w:rPr>
        <w:t>Promovarea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utilizării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eficiente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resurselor</w:t>
      </w:r>
      <w:proofErr w:type="spellEnd"/>
    </w:p>
    <w:p w:rsidR="00311D95" w:rsidRPr="00F0626C" w:rsidRDefault="00311D95" w:rsidP="00311D95">
      <w:pPr>
        <w:pStyle w:val="ListParagraph"/>
        <w:numPr>
          <w:ilvl w:val="0"/>
          <w:numId w:val="1"/>
        </w:numPr>
        <w:spacing w:after="0"/>
        <w:ind w:left="284" w:hanging="295"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sz w:val="22"/>
          <w:szCs w:val="22"/>
        </w:rPr>
        <w:t>Garantarea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unor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servicii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îmbunătăţite</w:t>
      </w:r>
      <w:proofErr w:type="spellEnd"/>
      <w:r w:rsidR="00603E57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603E57" w:rsidRPr="00F0626C">
        <w:rPr>
          <w:rFonts w:ascii="Trebuchet MS" w:hAnsi="Trebuchet MS"/>
          <w:bCs/>
          <w:sz w:val="22"/>
          <w:szCs w:val="22"/>
        </w:rPr>
        <w:t>pentru</w:t>
      </w:r>
      <w:proofErr w:type="spellEnd"/>
      <w:r w:rsidR="00603E57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603E57" w:rsidRPr="00F0626C">
        <w:rPr>
          <w:rFonts w:ascii="Trebuchet MS" w:hAnsi="Trebuchet MS"/>
          <w:bCs/>
          <w:sz w:val="22"/>
          <w:szCs w:val="22"/>
        </w:rPr>
        <w:t>populația</w:t>
      </w:r>
      <w:proofErr w:type="spellEnd"/>
      <w:r w:rsidR="00603E57" w:rsidRPr="00F0626C">
        <w:rPr>
          <w:rFonts w:ascii="Trebuchet MS" w:hAnsi="Trebuchet MS"/>
          <w:bCs/>
          <w:sz w:val="22"/>
          <w:szCs w:val="22"/>
        </w:rPr>
        <w:t xml:space="preserve"> din </w:t>
      </w:r>
      <w:proofErr w:type="spellStart"/>
      <w:r w:rsidR="00603E57" w:rsidRPr="00F0626C">
        <w:rPr>
          <w:rFonts w:ascii="Trebuchet MS" w:hAnsi="Trebuchet MS"/>
          <w:bCs/>
          <w:sz w:val="22"/>
          <w:szCs w:val="22"/>
        </w:rPr>
        <w:t>teritoriu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. </w:t>
      </w:r>
    </w:p>
    <w:p w:rsidR="00311D95" w:rsidRPr="00F0626C" w:rsidRDefault="00311D95" w:rsidP="00311D95">
      <w:pPr>
        <w:pStyle w:val="ListParagraph"/>
        <w:numPr>
          <w:ilvl w:val="0"/>
          <w:numId w:val="1"/>
        </w:numPr>
        <w:spacing w:after="0"/>
        <w:ind w:left="284" w:hanging="295"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sz w:val="22"/>
          <w:szCs w:val="22"/>
        </w:rPr>
        <w:t>Consolidarea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micilor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întrepinzători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din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teritoriu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>.</w:t>
      </w:r>
    </w:p>
    <w:p w:rsidR="00311D95" w:rsidRPr="00F0626C" w:rsidRDefault="00311D95" w:rsidP="00311D95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sz w:val="22"/>
          <w:szCs w:val="22"/>
        </w:rPr>
        <w:t>Asigurarea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calităţii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mediului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şi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condiţiilor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locuire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. </w:t>
      </w:r>
    </w:p>
    <w:p w:rsidR="00603E57" w:rsidRPr="00F0626C" w:rsidRDefault="00603E57" w:rsidP="00311D95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sz w:val="22"/>
          <w:szCs w:val="22"/>
        </w:rPr>
        <w:t>Creșterea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gradului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inovare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nivelul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teritoriului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>.</w:t>
      </w:r>
    </w:p>
    <w:p w:rsidR="00311D95" w:rsidRPr="00F0626C" w:rsidRDefault="00311D95" w:rsidP="00311D95">
      <w:pPr>
        <w:pStyle w:val="ListParagraph"/>
        <w:spacing w:after="0"/>
        <w:ind w:left="0"/>
        <w:jc w:val="both"/>
        <w:rPr>
          <w:rFonts w:ascii="Trebuchet MS" w:hAnsi="Trebuchet MS"/>
          <w:sz w:val="22"/>
          <w:szCs w:val="22"/>
        </w:rPr>
      </w:pPr>
      <w:proofErr w:type="spellStart"/>
      <w:r w:rsidRPr="00F0626C">
        <w:rPr>
          <w:rFonts w:ascii="Trebuchet MS" w:hAnsi="Trebuchet MS"/>
          <w:bCs/>
          <w:color w:val="000000"/>
          <w:sz w:val="22"/>
          <w:szCs w:val="22"/>
        </w:rPr>
        <w:t>Astfel</w:t>
      </w:r>
      <w:proofErr w:type="spellEnd"/>
      <w:r w:rsidRPr="00F0626C">
        <w:rPr>
          <w:rFonts w:ascii="Trebuchet MS" w:hAnsi="Trebuchet MS"/>
          <w:bCs/>
          <w:color w:val="000000"/>
          <w:sz w:val="22"/>
          <w:szCs w:val="22"/>
        </w:rPr>
        <w:t xml:space="preserve">, </w:t>
      </w:r>
      <w:proofErr w:type="spellStart"/>
      <w:proofErr w:type="gram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S</w:t>
      </w:r>
      <w:r w:rsidRPr="00F0626C">
        <w:rPr>
          <w:rFonts w:ascii="Trebuchet MS" w:hAnsi="Trebuchet MS"/>
          <w:color w:val="000000"/>
          <w:sz w:val="22"/>
          <w:szCs w:val="22"/>
        </w:rPr>
        <w:t>trategia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 de</w:t>
      </w:r>
      <w:proofErr w:type="gram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D</w:t>
      </w:r>
      <w:r w:rsidRPr="00F0626C">
        <w:rPr>
          <w:rFonts w:ascii="Trebuchet MS" w:hAnsi="Trebuchet MS"/>
          <w:color w:val="000000"/>
          <w:sz w:val="22"/>
          <w:szCs w:val="22"/>
        </w:rPr>
        <w:t>ezvoltare</w:t>
      </w:r>
      <w:proofErr w:type="spellEnd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color w:val="000000"/>
          <w:sz w:val="22"/>
          <w:szCs w:val="22"/>
        </w:rPr>
        <w:t>L</w:t>
      </w:r>
      <w:r w:rsidRPr="00F0626C">
        <w:rPr>
          <w:rFonts w:ascii="Trebuchet MS" w:hAnsi="Trebuchet MS"/>
          <w:color w:val="000000"/>
          <w:sz w:val="22"/>
          <w:szCs w:val="22"/>
        </w:rPr>
        <w:t>ocală</w:t>
      </w:r>
      <w:proofErr w:type="spellEnd"/>
      <w:r w:rsidRPr="00F0626C">
        <w:rPr>
          <w:rFonts w:ascii="Trebuchet MS" w:hAnsi="Trebuchet MS"/>
          <w:b/>
          <w:i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reflectă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nevoile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locale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cerinţele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dezvoltare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ale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teritoriului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oferă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soluţii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concrete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pentru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creşterea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gradului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atractivitate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competitivitate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al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teritoriului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vizat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prin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îmbunătăţirea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infrastructurii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agricole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>, non-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agricole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întărirea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coeziunii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sociale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locale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încurajarea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implicării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cetăţenilor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problemele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color w:val="000000"/>
          <w:sz w:val="22"/>
          <w:szCs w:val="22"/>
        </w:rPr>
        <w:t>comunităţii</w:t>
      </w:r>
      <w:proofErr w:type="spellEnd"/>
      <w:r w:rsidRPr="00F0626C">
        <w:rPr>
          <w:rFonts w:ascii="Trebuchet MS" w:hAnsi="Trebuchet MS"/>
          <w:color w:val="000000"/>
          <w:sz w:val="22"/>
          <w:szCs w:val="22"/>
        </w:rPr>
        <w:t xml:space="preserve">. </w:t>
      </w:r>
    </w:p>
    <w:p w:rsidR="00311D95" w:rsidRPr="00F0626C" w:rsidRDefault="00311D95" w:rsidP="00311D95">
      <w:pPr>
        <w:pStyle w:val="Default"/>
        <w:tabs>
          <w:tab w:val="left" w:pos="338"/>
        </w:tabs>
        <w:spacing w:line="276" w:lineRule="auto"/>
        <w:contextualSpacing/>
        <w:jc w:val="both"/>
        <w:rPr>
          <w:sz w:val="22"/>
          <w:szCs w:val="22"/>
        </w:rPr>
      </w:pPr>
      <w:r w:rsidRPr="00F0626C">
        <w:rPr>
          <w:bCs/>
          <w:sz w:val="22"/>
          <w:szCs w:val="22"/>
        </w:rPr>
        <w:t>Implementarea LEADER va oferi o oportunitate fezabil</w:t>
      </w:r>
      <w:r w:rsidRPr="00F0626C">
        <w:rPr>
          <w:sz w:val="22"/>
          <w:szCs w:val="22"/>
        </w:rPr>
        <w:t>ă de dezvoltare a teritoriului şi va sprijini procesul înscrierii acestuia în arealul zonelor cu potenţial din Regiunea de Sud-</w:t>
      </w:r>
      <w:r w:rsidR="0009691B" w:rsidRPr="00F0626C">
        <w:rPr>
          <w:sz w:val="22"/>
          <w:szCs w:val="22"/>
        </w:rPr>
        <w:t>Vest Oltenia</w:t>
      </w:r>
      <w:r w:rsidRPr="00F0626C">
        <w:rPr>
          <w:sz w:val="22"/>
          <w:szCs w:val="22"/>
        </w:rPr>
        <w:t>.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proofErr w:type="gram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Parteneriatul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deține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capacitatea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consecvența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necesare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elaborării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aplicării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unor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strategii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dezvoltare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viabile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>.</w:t>
      </w:r>
      <w:proofErr w:type="gram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Astfel</w:t>
      </w:r>
      <w:proofErr w:type="spellEnd"/>
      <w:r w:rsidRPr="00F0626C">
        <w:rPr>
          <w:rFonts w:ascii="Trebuchet MS" w:hAnsi="Trebuchet MS" w:cs="Arial"/>
          <w:bCs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 w:cs="Arial"/>
          <w:bCs/>
          <w:color w:val="000000"/>
          <w:sz w:val="22"/>
          <w:szCs w:val="22"/>
        </w:rPr>
        <w:t>p</w:t>
      </w:r>
      <w:r w:rsidRPr="00F0626C">
        <w:rPr>
          <w:rFonts w:ascii="Trebuchet MS" w:hAnsi="Trebuchet MS"/>
          <w:bCs/>
          <w:sz w:val="22"/>
          <w:szCs w:val="22"/>
        </w:rPr>
        <w:t>rin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Cs/>
          <w:sz w:val="22"/>
          <w:szCs w:val="22"/>
        </w:rPr>
        <w:t>implementarea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S</w:t>
      </w:r>
      <w:r w:rsidRPr="00F0626C">
        <w:rPr>
          <w:rFonts w:ascii="Trebuchet MS" w:hAnsi="Trebuchet MS"/>
          <w:bCs/>
          <w:sz w:val="22"/>
          <w:szCs w:val="22"/>
        </w:rPr>
        <w:t>trategiei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D</w:t>
      </w:r>
      <w:r w:rsidRPr="00F0626C">
        <w:rPr>
          <w:rFonts w:ascii="Trebuchet MS" w:hAnsi="Trebuchet MS"/>
          <w:bCs/>
          <w:sz w:val="22"/>
          <w:szCs w:val="22"/>
        </w:rPr>
        <w:t>ezvoltare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/>
          <w:b/>
          <w:bCs/>
          <w:sz w:val="22"/>
          <w:szCs w:val="22"/>
        </w:rPr>
        <w:t>L</w:t>
      </w:r>
      <w:r w:rsidRPr="00F0626C">
        <w:rPr>
          <w:rFonts w:ascii="Trebuchet MS" w:hAnsi="Trebuchet MS"/>
          <w:bCs/>
          <w:sz w:val="22"/>
          <w:szCs w:val="22"/>
        </w:rPr>
        <w:t>ocală</w:t>
      </w:r>
      <w:proofErr w:type="spellEnd"/>
      <w:r w:rsidRPr="00F0626C">
        <w:rPr>
          <w:rFonts w:ascii="Trebuchet MS" w:hAnsi="Trebuchet MS"/>
          <w:bCs/>
          <w:sz w:val="22"/>
          <w:szCs w:val="22"/>
        </w:rPr>
        <w:t xml:space="preserve"> </w:t>
      </w:r>
      <w:r w:rsidRPr="00F0626C">
        <w:rPr>
          <w:rFonts w:ascii="Trebuchet MS" w:hAnsi="Trebuchet MS" w:cs="Arial"/>
          <w:color w:val="000000"/>
          <w:sz w:val="22"/>
          <w:szCs w:val="22"/>
        </w:rPr>
        <w:t xml:space="preserve">se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va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oferi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o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oportunitate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fezabilă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dezvoltare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celor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="0009691B" w:rsidRPr="00F0626C">
        <w:rPr>
          <w:rFonts w:ascii="Trebuchet MS" w:hAnsi="Trebuchet MS" w:cs="Arial"/>
          <w:color w:val="000000"/>
          <w:sz w:val="22"/>
          <w:szCs w:val="22"/>
        </w:rPr>
        <w:t>20</w:t>
      </w:r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localități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componente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va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sprijini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procesul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înscrierii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acestora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arealul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zonelor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potențial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Regiunea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Sud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>-</w:t>
      </w:r>
      <w:r w:rsidR="0009691B" w:rsidRPr="00F0626C">
        <w:rPr>
          <w:rFonts w:ascii="Trebuchet MS" w:hAnsi="Trebuchet MS" w:cs="Arial"/>
          <w:color w:val="000000"/>
          <w:sz w:val="22"/>
          <w:szCs w:val="22"/>
        </w:rPr>
        <w:t xml:space="preserve">Vest </w:t>
      </w:r>
      <w:proofErr w:type="spellStart"/>
      <w:r w:rsidR="0009691B" w:rsidRPr="00F0626C">
        <w:rPr>
          <w:rFonts w:ascii="Trebuchet MS" w:hAnsi="Trebuchet MS" w:cs="Arial"/>
          <w:color w:val="000000"/>
          <w:sz w:val="22"/>
          <w:szCs w:val="22"/>
        </w:rPr>
        <w:t>Oltenia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propunându-și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să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afirme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identitatea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teritoriului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prin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mijloacele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puse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dispoziția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acestuia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nivel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local,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național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Arial"/>
          <w:color w:val="000000"/>
          <w:sz w:val="22"/>
          <w:szCs w:val="22"/>
        </w:rPr>
        <w:t>internațional</w:t>
      </w:r>
      <w:proofErr w:type="spellEnd"/>
      <w:r w:rsidRPr="00F0626C">
        <w:rPr>
          <w:rFonts w:ascii="Trebuchet MS" w:hAnsi="Trebuchet MS" w:cs="Arial"/>
          <w:color w:val="000000"/>
          <w:sz w:val="22"/>
          <w:szCs w:val="22"/>
        </w:rPr>
        <w:t>.</w:t>
      </w:r>
    </w:p>
    <w:p w:rsidR="00311D95" w:rsidRPr="00F0626C" w:rsidRDefault="00311D95" w:rsidP="00311D95">
      <w:pPr>
        <w:spacing w:after="0"/>
        <w:jc w:val="both"/>
        <w:rPr>
          <w:rFonts w:ascii="Trebuchet MS" w:hAnsi="Trebuchet MS"/>
          <w:color w:val="000000"/>
          <w:sz w:val="22"/>
          <w:szCs w:val="22"/>
        </w:rPr>
      </w:pPr>
      <w:bookmarkStart w:id="0" w:name="__DdeLink__3226_1995258130"/>
      <w:bookmarkEnd w:id="0"/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Importanța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implementării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LEADER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dezvoltarea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teritoriului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acoperit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parteneriat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proofErr w:type="gram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este</w:t>
      </w:r>
      <w:proofErr w:type="spellEnd"/>
      <w:proofErr w:type="gram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dată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de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aplicarea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unor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măsuri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care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să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permită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redresarea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economică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a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teritoriului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şi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îmbunătăţirea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sectoarelor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cu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întârzieri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în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 xml:space="preserve"> </w:t>
      </w:r>
      <w:proofErr w:type="spellStart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dezvoltare</w:t>
      </w:r>
      <w:proofErr w:type="spellEnd"/>
      <w:r w:rsidRPr="00F0626C">
        <w:rPr>
          <w:rFonts w:ascii="Trebuchet MS" w:hAnsi="Trebuchet MS" w:cs="Calibri"/>
          <w:bCs/>
          <w:iCs/>
          <w:color w:val="000000"/>
          <w:sz w:val="22"/>
          <w:szCs w:val="22"/>
        </w:rPr>
        <w:t>.</w:t>
      </w:r>
    </w:p>
    <w:p w:rsidR="00311D95" w:rsidRPr="00F0626C" w:rsidRDefault="0009691B" w:rsidP="00311D95">
      <w:pPr>
        <w:spacing w:after="0"/>
        <w:jc w:val="both"/>
        <w:rPr>
          <w:rFonts w:ascii="Trebuchet MS" w:hAnsi="Trebuchet MS"/>
          <w:sz w:val="22"/>
          <w:szCs w:val="22"/>
        </w:rPr>
      </w:pPr>
      <w:r w:rsidRPr="00F0626C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Grupul de Acțiune Locală Sudul Gorjului</w:t>
      </w:r>
      <w:r w:rsidR="00311D95" w:rsidRPr="00F0626C">
        <w:rPr>
          <w:rFonts w:ascii="Trebuchet MS" w:hAnsi="Trebuchet MS" w:cs="Arial"/>
          <w:b/>
          <w:bCs/>
          <w:i/>
          <w:iCs/>
          <w:color w:val="0000CC"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intenționează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sa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dezvolte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acțiuni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cooperare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prin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intermediul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sub-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masurii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r w:rsidR="00311D95" w:rsidRPr="00F0626C">
        <w:rPr>
          <w:rFonts w:ascii="Trebuchet MS" w:hAnsi="Trebuchet MS"/>
          <w:b/>
          <w:bCs/>
          <w:sz w:val="22"/>
          <w:szCs w:val="22"/>
        </w:rPr>
        <w:t>19.3</w:t>
      </w:r>
      <w:r w:rsidR="00311D95" w:rsidRPr="00F0626C">
        <w:rPr>
          <w:rFonts w:ascii="Trebuchet MS" w:hAnsi="Trebuchet MS"/>
          <w:bCs/>
          <w:sz w:val="22"/>
          <w:szCs w:val="22"/>
        </w:rPr>
        <w:t xml:space="preserve"> „</w:t>
      </w:r>
      <w:proofErr w:type="spellStart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>Pregatirea</w:t>
      </w:r>
      <w:proofErr w:type="spellEnd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>si</w:t>
      </w:r>
      <w:proofErr w:type="spellEnd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>implementarea</w:t>
      </w:r>
      <w:proofErr w:type="spellEnd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>activităților</w:t>
      </w:r>
      <w:proofErr w:type="spellEnd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 xml:space="preserve"> de </w:t>
      </w:r>
      <w:proofErr w:type="spellStart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>cooperare</w:t>
      </w:r>
      <w:proofErr w:type="spellEnd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 xml:space="preserve"> ale </w:t>
      </w:r>
      <w:proofErr w:type="spellStart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>Grupului</w:t>
      </w:r>
      <w:proofErr w:type="spellEnd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 xml:space="preserve"> de </w:t>
      </w:r>
      <w:proofErr w:type="spellStart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>Actiune</w:t>
      </w:r>
      <w:proofErr w:type="spellEnd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>Locala</w:t>
      </w:r>
      <w:proofErr w:type="spellEnd"/>
      <w:r w:rsidR="00311D95" w:rsidRPr="00F0626C">
        <w:rPr>
          <w:rFonts w:ascii="Trebuchet MS" w:hAnsi="Trebuchet MS"/>
          <w:bCs/>
          <w:i/>
          <w:iCs/>
          <w:sz w:val="22"/>
          <w:szCs w:val="22"/>
        </w:rPr>
        <w:t>”</w:t>
      </w:r>
      <w:r w:rsidR="00311D95" w:rsidRPr="00F0626C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proiecte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ce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vor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contribui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îndeplinirea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obiectivelor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din </w:t>
      </w:r>
      <w:proofErr w:type="spellStart"/>
      <w:r w:rsidR="00311D95" w:rsidRPr="00F0626C">
        <w:rPr>
          <w:rFonts w:ascii="Trebuchet MS" w:hAnsi="Trebuchet MS"/>
          <w:bCs/>
          <w:sz w:val="22"/>
          <w:szCs w:val="22"/>
        </w:rPr>
        <w:t>cadrul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/>
          <w:bCs/>
          <w:sz w:val="22"/>
          <w:szCs w:val="22"/>
        </w:rPr>
        <w:t>S</w:t>
      </w:r>
      <w:r w:rsidR="00311D95" w:rsidRPr="00F0626C">
        <w:rPr>
          <w:rFonts w:ascii="Trebuchet MS" w:hAnsi="Trebuchet MS"/>
          <w:bCs/>
          <w:sz w:val="22"/>
          <w:szCs w:val="22"/>
        </w:rPr>
        <w:t>trategiei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="00311D95" w:rsidRPr="00F0626C">
        <w:rPr>
          <w:rFonts w:ascii="Trebuchet MS" w:hAnsi="Trebuchet MS"/>
          <w:b/>
          <w:bCs/>
          <w:sz w:val="22"/>
          <w:szCs w:val="22"/>
        </w:rPr>
        <w:t>D</w:t>
      </w:r>
      <w:r w:rsidR="00311D95" w:rsidRPr="00F0626C">
        <w:rPr>
          <w:rFonts w:ascii="Trebuchet MS" w:hAnsi="Trebuchet MS"/>
          <w:bCs/>
          <w:sz w:val="22"/>
          <w:szCs w:val="22"/>
        </w:rPr>
        <w:t>ezvoltare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311D95" w:rsidRPr="00F0626C">
        <w:rPr>
          <w:rFonts w:ascii="Trebuchet MS" w:hAnsi="Trebuchet MS"/>
          <w:b/>
          <w:bCs/>
          <w:sz w:val="22"/>
          <w:szCs w:val="22"/>
        </w:rPr>
        <w:t>L</w:t>
      </w:r>
      <w:r w:rsidR="00311D95" w:rsidRPr="00F0626C">
        <w:rPr>
          <w:rFonts w:ascii="Trebuchet MS" w:hAnsi="Trebuchet MS"/>
          <w:bCs/>
          <w:sz w:val="22"/>
          <w:szCs w:val="22"/>
        </w:rPr>
        <w:t>ocală</w:t>
      </w:r>
      <w:proofErr w:type="spellEnd"/>
      <w:r w:rsidR="00311D95" w:rsidRPr="00F0626C">
        <w:rPr>
          <w:rFonts w:ascii="Trebuchet MS" w:hAnsi="Trebuchet MS"/>
          <w:bCs/>
          <w:sz w:val="22"/>
          <w:szCs w:val="22"/>
        </w:rPr>
        <w:t>.</w:t>
      </w:r>
    </w:p>
    <w:p w:rsidR="00286E7A" w:rsidRPr="00F0626C" w:rsidRDefault="00286E7A" w:rsidP="00311D95">
      <w:pPr>
        <w:spacing w:after="0"/>
        <w:contextualSpacing/>
        <w:jc w:val="both"/>
        <w:rPr>
          <w:rFonts w:ascii="Trebuchet MS" w:hAnsi="Trebuchet MS"/>
          <w:sz w:val="22"/>
          <w:szCs w:val="22"/>
        </w:rPr>
      </w:pPr>
    </w:p>
    <w:sectPr w:rsidR="00286E7A" w:rsidRPr="00F0626C" w:rsidSect="000B35E9">
      <w:headerReference w:type="default" r:id="rId8"/>
      <w:footerReference w:type="default" r:id="rId9"/>
      <w:pgSz w:w="12240" w:h="15840"/>
      <w:pgMar w:top="1440" w:right="1440" w:bottom="1440" w:left="1440" w:header="426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86D" w:rsidRDefault="009F086D" w:rsidP="00286E7A">
      <w:pPr>
        <w:spacing w:after="0" w:line="240" w:lineRule="auto"/>
      </w:pPr>
      <w:r>
        <w:separator/>
      </w:r>
    </w:p>
  </w:endnote>
  <w:endnote w:type="continuationSeparator" w:id="0">
    <w:p w:rsidR="009F086D" w:rsidRDefault="009F086D" w:rsidP="0028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/>
      </w:tblBorders>
      <w:tblLook w:val="04A0"/>
    </w:tblPr>
    <w:tblGrid>
      <w:gridCol w:w="9041"/>
      <w:gridCol w:w="535"/>
    </w:tblGrid>
    <w:tr w:rsidR="00286E7A">
      <w:trPr>
        <w:trHeight w:val="360"/>
      </w:trPr>
      <w:tc>
        <w:tcPr>
          <w:tcW w:w="8836" w:type="dxa"/>
          <w:tcBorders>
            <w:top w:val="single" w:sz="4" w:space="0" w:color="8064A2"/>
          </w:tcBorders>
          <w:shd w:val="clear" w:color="auto" w:fill="auto"/>
        </w:tcPr>
        <w:p w:rsidR="00311D95" w:rsidRPr="00311D95" w:rsidRDefault="00311D95" w:rsidP="00311D95">
          <w:pPr>
            <w:pStyle w:val="Footer"/>
            <w:jc w:val="right"/>
            <w:rPr>
              <w:rFonts w:ascii="Trebuchet MS" w:hAnsi="Trebuchet MS"/>
              <w:b/>
              <w:shadow/>
              <w:sz w:val="22"/>
              <w:szCs w:val="22"/>
            </w:rPr>
          </w:pPr>
          <w:proofErr w:type="spellStart"/>
          <w:r>
            <w:rPr>
              <w:rFonts w:ascii="Trebuchet MS" w:hAnsi="Trebuchet MS"/>
              <w:b/>
              <w:shadow/>
              <w:sz w:val="22"/>
              <w:szCs w:val="22"/>
            </w:rPr>
            <w:t>Introducere</w:t>
          </w:r>
          <w:proofErr w:type="spellEnd"/>
        </w:p>
      </w:tc>
      <w:tc>
        <w:tcPr>
          <w:tcW w:w="523" w:type="dxa"/>
          <w:tcBorders>
            <w:top w:val="single" w:sz="4" w:space="0" w:color="8064A2"/>
          </w:tcBorders>
          <w:shd w:val="clear" w:color="auto" w:fill="8064A2" w:themeFill="accent4"/>
        </w:tcPr>
        <w:p w:rsidR="00286E7A" w:rsidRPr="00B21CC3" w:rsidRDefault="00986C39">
          <w:pPr>
            <w:pStyle w:val="Footer"/>
            <w:jc w:val="center"/>
            <w:rPr>
              <w:rFonts w:ascii="Trebuchet MS" w:hAnsi="Trebuchet MS"/>
              <w:color w:val="FFFFFF" w:themeColor="background1"/>
              <w:sz w:val="22"/>
              <w:szCs w:val="22"/>
            </w:rPr>
          </w:pPr>
          <w:r w:rsidRPr="00B21C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begin"/>
          </w:r>
          <w:r w:rsidR="00CF696C" w:rsidRPr="00B21CC3">
            <w:rPr>
              <w:rFonts w:ascii="Trebuchet MS" w:hAnsi="Trebuchet MS"/>
              <w:color w:val="FFFFFF" w:themeColor="background1"/>
              <w:sz w:val="22"/>
              <w:szCs w:val="22"/>
            </w:rPr>
            <w:instrText>PAGE</w:instrText>
          </w:r>
          <w:r w:rsidRPr="00B21C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separate"/>
          </w:r>
          <w:r w:rsidR="00D06307">
            <w:rPr>
              <w:rFonts w:ascii="Trebuchet MS" w:hAnsi="Trebuchet MS"/>
              <w:noProof/>
              <w:color w:val="FFFFFF" w:themeColor="background1"/>
              <w:sz w:val="22"/>
              <w:szCs w:val="22"/>
            </w:rPr>
            <w:t>1</w:t>
          </w:r>
          <w:r w:rsidRPr="00B21C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:rsidR="00286E7A" w:rsidRDefault="00286E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86D" w:rsidRDefault="009F086D" w:rsidP="00286E7A">
      <w:pPr>
        <w:spacing w:after="0" w:line="240" w:lineRule="auto"/>
      </w:pPr>
      <w:r>
        <w:separator/>
      </w:r>
    </w:p>
  </w:footnote>
  <w:footnote w:type="continuationSeparator" w:id="0">
    <w:p w:rsidR="009F086D" w:rsidRDefault="009F086D" w:rsidP="0028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42" w:type="pct"/>
      <w:tblLook w:val="04A0"/>
    </w:tblPr>
    <w:tblGrid>
      <w:gridCol w:w="5779"/>
      <w:gridCol w:w="3686"/>
    </w:tblGrid>
    <w:tr w:rsidR="00286E7A" w:rsidTr="000B35E9">
      <w:trPr>
        <w:trHeight w:val="475"/>
      </w:trPr>
      <w:tc>
        <w:tcPr>
          <w:tcW w:w="5778" w:type="dxa"/>
          <w:shd w:val="clear" w:color="auto" w:fill="8064A2" w:themeFill="accent4"/>
          <w:vAlign w:val="center"/>
        </w:tcPr>
        <w:p w:rsidR="00286E7A" w:rsidRDefault="00986C39">
          <w:pPr>
            <w:pStyle w:val="Header"/>
            <w:jc w:val="right"/>
            <w:rPr>
              <w:caps/>
              <w:color w:val="FFFFFF" w:themeColor="background1"/>
            </w:rPr>
          </w:pPr>
          <w:sdt>
            <w:sdtPr>
              <w:rPr>
                <w:rFonts w:ascii="Trebuchet MS" w:hAnsi="Trebuchet MS"/>
                <w:sz w:val="22"/>
                <w:szCs w:val="22"/>
              </w:rPr>
              <w:alias w:val="Title"/>
              <w:id w:val="16934782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CF696C" w:rsidRPr="000B35E9">
                <w:rPr>
                  <w:rFonts w:ascii="Trebuchet MS" w:hAnsi="Trebuchet MS"/>
                  <w:b/>
                  <w:caps/>
                  <w:shadow/>
                  <w:color w:val="FFFFFF" w:themeColor="background1"/>
                  <w:sz w:val="22"/>
                  <w:szCs w:val="22"/>
                </w:rPr>
                <w:t>Grupul de acțiune locală sudul gorjului</w:t>
              </w:r>
            </w:sdtContent>
          </w:sdt>
        </w:p>
      </w:tc>
      <w:tc>
        <w:tcPr>
          <w:tcW w:w="3686" w:type="dxa"/>
          <w:shd w:val="clear" w:color="auto" w:fill="000000" w:themeFill="text1"/>
          <w:vAlign w:val="center"/>
        </w:tcPr>
        <w:p w:rsidR="00286E7A" w:rsidRPr="000B35E9" w:rsidRDefault="00CF696C">
          <w:pPr>
            <w:pStyle w:val="Header"/>
            <w:jc w:val="center"/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</w:pPr>
          <w:proofErr w:type="spellStart"/>
          <w:r w:rsidRPr="000B35E9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Strategia</w:t>
          </w:r>
          <w:proofErr w:type="spellEnd"/>
          <w:r w:rsidRPr="000B35E9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de </w:t>
          </w:r>
          <w:proofErr w:type="spellStart"/>
          <w:r w:rsidRPr="000B35E9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Dezvoltare</w:t>
          </w:r>
          <w:proofErr w:type="spellEnd"/>
          <w:r w:rsidRPr="000B35E9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0B35E9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Locală</w:t>
          </w:r>
          <w:proofErr w:type="spellEnd"/>
        </w:p>
      </w:tc>
    </w:tr>
  </w:tbl>
  <w:p w:rsidR="00286E7A" w:rsidRDefault="00286E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3F50"/>
    <w:multiLevelType w:val="multilevel"/>
    <w:tmpl w:val="2148452A"/>
    <w:lvl w:ilvl="0">
      <w:start w:val="1"/>
      <w:numFmt w:val="bullet"/>
      <w:lvlText w:val=""/>
      <w:lvlJc w:val="left"/>
      <w:pPr>
        <w:ind w:left="1080" w:hanging="720"/>
      </w:pPr>
      <w:rPr>
        <w:rFonts w:ascii="Wingdings 2" w:hAnsi="Wingdings 2" w:cs="Wingdings 2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E7A"/>
    <w:rsid w:val="00013BF6"/>
    <w:rsid w:val="000315A3"/>
    <w:rsid w:val="000511D6"/>
    <w:rsid w:val="0009691B"/>
    <w:rsid w:val="000B35E9"/>
    <w:rsid w:val="000C2276"/>
    <w:rsid w:val="000D6515"/>
    <w:rsid w:val="00122E27"/>
    <w:rsid w:val="00156731"/>
    <w:rsid w:val="00160108"/>
    <w:rsid w:val="00183555"/>
    <w:rsid w:val="001A1C12"/>
    <w:rsid w:val="001D214F"/>
    <w:rsid w:val="0020430B"/>
    <w:rsid w:val="00234822"/>
    <w:rsid w:val="00286E7A"/>
    <w:rsid w:val="002C1E0E"/>
    <w:rsid w:val="00303259"/>
    <w:rsid w:val="00311D95"/>
    <w:rsid w:val="003472FE"/>
    <w:rsid w:val="0039753C"/>
    <w:rsid w:val="004160CC"/>
    <w:rsid w:val="00451965"/>
    <w:rsid w:val="004E6B70"/>
    <w:rsid w:val="004F4F2A"/>
    <w:rsid w:val="00532609"/>
    <w:rsid w:val="0053441D"/>
    <w:rsid w:val="005D5BFA"/>
    <w:rsid w:val="005D7C67"/>
    <w:rsid w:val="00603E57"/>
    <w:rsid w:val="0063630E"/>
    <w:rsid w:val="0069160E"/>
    <w:rsid w:val="006C2541"/>
    <w:rsid w:val="007C4101"/>
    <w:rsid w:val="007E79AE"/>
    <w:rsid w:val="00802B8E"/>
    <w:rsid w:val="008405B5"/>
    <w:rsid w:val="008405D1"/>
    <w:rsid w:val="008945D7"/>
    <w:rsid w:val="00986C39"/>
    <w:rsid w:val="009F086D"/>
    <w:rsid w:val="00A402F6"/>
    <w:rsid w:val="00A54213"/>
    <w:rsid w:val="00A5586F"/>
    <w:rsid w:val="00A92762"/>
    <w:rsid w:val="00A9666C"/>
    <w:rsid w:val="00A979F8"/>
    <w:rsid w:val="00B21CC3"/>
    <w:rsid w:val="00B22185"/>
    <w:rsid w:val="00BA5888"/>
    <w:rsid w:val="00BA6F6E"/>
    <w:rsid w:val="00C11F67"/>
    <w:rsid w:val="00C41605"/>
    <w:rsid w:val="00C479B6"/>
    <w:rsid w:val="00CF5653"/>
    <w:rsid w:val="00CF696C"/>
    <w:rsid w:val="00D06307"/>
    <w:rsid w:val="00D72994"/>
    <w:rsid w:val="00DB7245"/>
    <w:rsid w:val="00DC149C"/>
    <w:rsid w:val="00E85CCD"/>
    <w:rsid w:val="00ED1F72"/>
    <w:rsid w:val="00F0626C"/>
    <w:rsid w:val="00F23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2B4"/>
    <w:pPr>
      <w:suppressAutoHyphens/>
      <w:spacing w:after="200"/>
      <w:jc w:val="left"/>
    </w:pPr>
    <w:rPr>
      <w:color w:val="00000A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2C1"/>
    <w:pPr>
      <w:spacing w:before="300" w:after="40"/>
      <w:outlineLvl w:val="0"/>
    </w:pPr>
    <w:rPr>
      <w:rFonts w:cs="Arial"/>
      <w:smallCaps/>
      <w:spacing w:val="5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2C1"/>
    <w:pPr>
      <w:spacing w:before="240" w:after="80"/>
      <w:outlineLvl w:val="1"/>
    </w:pPr>
    <w:rPr>
      <w:rFonts w:eastAsiaTheme="majorEastAsia" w:cstheme="majorBidi"/>
      <w:smallCaps/>
      <w:spacing w:val="5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32C1"/>
    <w:pPr>
      <w:spacing w:after="0"/>
      <w:outlineLvl w:val="2"/>
    </w:pPr>
    <w:rPr>
      <w:rFonts w:cs="Arial"/>
      <w:smallCaps/>
      <w:spacing w:val="5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2C1"/>
    <w:pPr>
      <w:spacing w:before="240" w:after="0"/>
      <w:outlineLvl w:val="3"/>
    </w:pPr>
    <w:rPr>
      <w:smallCaps/>
      <w:spacing w:val="10"/>
      <w:sz w:val="22"/>
      <w:szCs w:val="22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332C1"/>
    <w:pPr>
      <w:spacing w:before="200" w:after="0"/>
      <w:outlineLvl w:val="4"/>
    </w:pPr>
    <w:rPr>
      <w:smallCaps/>
      <w:color w:val="943634"/>
      <w:spacing w:val="10"/>
      <w:sz w:val="22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332C1"/>
    <w:pPr>
      <w:spacing w:after="0"/>
      <w:outlineLvl w:val="5"/>
    </w:pPr>
    <w:rPr>
      <w:smallCaps/>
      <w:color w:val="C0504D"/>
      <w:spacing w:val="5"/>
      <w:sz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332C1"/>
    <w:pPr>
      <w:spacing w:after="0"/>
      <w:outlineLvl w:val="6"/>
    </w:pPr>
    <w:rPr>
      <w:b/>
      <w:smallCaps/>
      <w:color w:val="C0504D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332C1"/>
    <w:pPr>
      <w:spacing w:after="0"/>
      <w:outlineLvl w:val="7"/>
    </w:pPr>
    <w:rPr>
      <w:b/>
      <w:i/>
      <w:smallCaps/>
      <w:color w:val="943634"/>
      <w:lang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332C1"/>
    <w:pPr>
      <w:spacing w:after="0"/>
      <w:outlineLvl w:val="8"/>
    </w:pPr>
    <w:rPr>
      <w:rFonts w:cs="Arial"/>
      <w:b/>
      <w:i/>
      <w:smallCaps/>
      <w:color w:val="6224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2332C1"/>
    <w:rPr>
      <w:rFonts w:cs="Arial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2332C1"/>
    <w:rPr>
      <w:rFonts w:eastAsiaTheme="majorEastAsia" w:cstheme="majorBidi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2332C1"/>
    <w:rPr>
      <w:rFonts w:cs="Arial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2332C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2332C1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2332C1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2332C1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2332C1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2332C1"/>
    <w:rPr>
      <w:rFonts w:cs="Arial"/>
      <w:b/>
      <w:i/>
      <w:smallCaps/>
      <w:color w:val="622423"/>
    </w:rPr>
  </w:style>
  <w:style w:type="character" w:customStyle="1" w:styleId="TitleChar">
    <w:name w:val="Title Char"/>
    <w:basedOn w:val="DefaultParagraphFont"/>
    <w:link w:val="Title"/>
    <w:uiPriority w:val="10"/>
    <w:qFormat/>
    <w:rsid w:val="002332C1"/>
    <w:rPr>
      <w:rFonts w:eastAsiaTheme="majorEastAsia" w:cstheme="majorBidi"/>
      <w:smallCap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2332C1"/>
    <w:rPr>
      <w:rFonts w:ascii="Cambria" w:eastAsiaTheme="majorEastAsia" w:hAnsi="Cambria" w:cstheme="majorBidi"/>
      <w:szCs w:val="22"/>
    </w:rPr>
  </w:style>
  <w:style w:type="character" w:styleId="Strong">
    <w:name w:val="Strong"/>
    <w:uiPriority w:val="22"/>
    <w:qFormat/>
    <w:rsid w:val="002332C1"/>
    <w:rPr>
      <w:b/>
      <w:color w:val="C0504D"/>
    </w:rPr>
  </w:style>
  <w:style w:type="character" w:styleId="Emphasis">
    <w:name w:val="Emphasis"/>
    <w:uiPriority w:val="20"/>
    <w:qFormat/>
    <w:rsid w:val="002332C1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2332C1"/>
    <w:rPr>
      <w:rFonts w:eastAsiaTheme="minorEastAsia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332C1"/>
    <w:rPr>
      <w:lang w:bidi="en-US"/>
    </w:rPr>
  </w:style>
  <w:style w:type="character" w:customStyle="1" w:styleId="QuoteChar">
    <w:name w:val="Quote Char"/>
    <w:basedOn w:val="DefaultParagraphFont"/>
    <w:link w:val="Quote"/>
    <w:uiPriority w:val="29"/>
    <w:qFormat/>
    <w:rsid w:val="002332C1"/>
    <w:rPr>
      <w:rFonts w:eastAsia="Calibri"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2332C1"/>
    <w:rPr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2332C1"/>
    <w:rPr>
      <w:i/>
    </w:rPr>
  </w:style>
  <w:style w:type="character" w:styleId="IntenseEmphasis">
    <w:name w:val="Intense Emphasis"/>
    <w:uiPriority w:val="21"/>
    <w:qFormat/>
    <w:rsid w:val="002332C1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2332C1"/>
    <w:rPr>
      <w:b/>
    </w:rPr>
  </w:style>
  <w:style w:type="character" w:styleId="IntenseReference">
    <w:name w:val="Intense Reference"/>
    <w:uiPriority w:val="32"/>
    <w:qFormat/>
    <w:rsid w:val="002332C1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332C1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187154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602B4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D602B4"/>
    <w:rPr>
      <w:vertAlign w:val="superscript"/>
    </w:rPr>
  </w:style>
  <w:style w:type="character" w:customStyle="1" w:styleId="FootnoteAnchor">
    <w:name w:val="Footnote Anchor"/>
    <w:rsid w:val="00D602B4"/>
    <w:rPr>
      <w:vertAlign w:val="superscript"/>
    </w:rPr>
  </w:style>
  <w:style w:type="character" w:customStyle="1" w:styleId="FootnoteTextChar1">
    <w:name w:val="Footnote Text Char1"/>
    <w:basedOn w:val="DefaultParagraphFont"/>
    <w:uiPriority w:val="99"/>
    <w:semiHidden/>
    <w:qFormat/>
    <w:rsid w:val="00D602B4"/>
    <w:rPr>
      <w:lang w:bidi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D33BD"/>
    <w:rPr>
      <w:lang w:bidi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D33BD"/>
    <w:rPr>
      <w:lang w:bidi="en-US"/>
    </w:rPr>
  </w:style>
  <w:style w:type="character" w:customStyle="1" w:styleId="ListLabel1">
    <w:name w:val="ListLabel 1"/>
    <w:qFormat/>
    <w:rsid w:val="002812EC"/>
    <w:rPr>
      <w:rFonts w:cs="Wingdings 2"/>
    </w:rPr>
  </w:style>
  <w:style w:type="character" w:customStyle="1" w:styleId="ListLabel2">
    <w:name w:val="ListLabel 2"/>
    <w:qFormat/>
    <w:rsid w:val="002812EC"/>
    <w:rPr>
      <w:rFonts w:cs="Courier New"/>
    </w:rPr>
  </w:style>
  <w:style w:type="character" w:customStyle="1" w:styleId="ListLabel3">
    <w:name w:val="ListLabel 3"/>
    <w:qFormat/>
    <w:rsid w:val="002812EC"/>
    <w:rPr>
      <w:rFonts w:cs="Wingdings"/>
    </w:rPr>
  </w:style>
  <w:style w:type="character" w:customStyle="1" w:styleId="ListLabel4">
    <w:name w:val="ListLabel 4"/>
    <w:qFormat/>
    <w:rsid w:val="002812EC"/>
    <w:rPr>
      <w:rFonts w:cs="Symbol"/>
    </w:rPr>
  </w:style>
  <w:style w:type="character" w:customStyle="1" w:styleId="FootnoteCharacters">
    <w:name w:val="Footnote Characters"/>
    <w:qFormat/>
    <w:rsid w:val="00207A21"/>
  </w:style>
  <w:style w:type="character" w:customStyle="1" w:styleId="EndnoteAnchor">
    <w:name w:val="Endnote Anchor"/>
    <w:rsid w:val="00207A21"/>
    <w:rPr>
      <w:vertAlign w:val="superscript"/>
    </w:rPr>
  </w:style>
  <w:style w:type="character" w:customStyle="1" w:styleId="EndnoteCharacters">
    <w:name w:val="Endnote Characters"/>
    <w:qFormat/>
    <w:rsid w:val="00207A21"/>
  </w:style>
  <w:style w:type="character" w:customStyle="1" w:styleId="VisitedInternetLink">
    <w:name w:val="Visited Internet Link"/>
    <w:rsid w:val="00207A21"/>
    <w:rPr>
      <w:color w:val="80000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84F44"/>
    <w:rPr>
      <w:rFonts w:ascii="Tahoma" w:hAnsi="Tahoma" w:cs="Tahoma"/>
      <w:color w:val="00000A"/>
      <w:sz w:val="16"/>
      <w:szCs w:val="16"/>
      <w:lang w:bidi="en-US"/>
    </w:rPr>
  </w:style>
  <w:style w:type="paragraph" w:customStyle="1" w:styleId="Heading">
    <w:name w:val="Heading"/>
    <w:basedOn w:val="Normal"/>
    <w:next w:val="TextBody"/>
    <w:qFormat/>
    <w:rsid w:val="002812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2812EC"/>
    <w:pPr>
      <w:spacing w:after="140" w:line="288" w:lineRule="auto"/>
    </w:pPr>
  </w:style>
  <w:style w:type="paragraph" w:styleId="List">
    <w:name w:val="List"/>
    <w:basedOn w:val="TextBody"/>
    <w:rsid w:val="002812EC"/>
    <w:rPr>
      <w:rFonts w:cs="Mangal"/>
    </w:rPr>
  </w:style>
  <w:style w:type="paragraph" w:styleId="Caption">
    <w:name w:val="caption"/>
    <w:basedOn w:val="Normal"/>
    <w:next w:val="Normal"/>
    <w:uiPriority w:val="35"/>
    <w:unhideWhenUsed/>
    <w:qFormat/>
    <w:rsid w:val="002332C1"/>
    <w:rPr>
      <w:b/>
      <w:bCs/>
      <w:caps/>
      <w:sz w:val="16"/>
      <w:szCs w:val="18"/>
    </w:rPr>
  </w:style>
  <w:style w:type="paragraph" w:customStyle="1" w:styleId="Index">
    <w:name w:val="Index"/>
    <w:basedOn w:val="Normal"/>
    <w:qFormat/>
    <w:rsid w:val="002812EC"/>
    <w:pPr>
      <w:suppressLineNumbers/>
    </w:pPr>
    <w:rPr>
      <w:rFonts w:cs="Mangal"/>
    </w:rPr>
  </w:style>
  <w:style w:type="paragraph" w:styleId="Title">
    <w:name w:val="Title"/>
    <w:basedOn w:val="Normal"/>
    <w:next w:val="Normal"/>
    <w:link w:val="TitleChar"/>
    <w:uiPriority w:val="10"/>
    <w:qFormat/>
    <w:rsid w:val="002332C1"/>
    <w:pPr>
      <w:pBdr>
        <w:top w:val="single" w:sz="12" w:space="1" w:color="C0504D"/>
      </w:pBdr>
      <w:spacing w:line="240" w:lineRule="auto"/>
      <w:jc w:val="right"/>
    </w:pPr>
    <w:rPr>
      <w:rFonts w:eastAsiaTheme="majorEastAsia" w:cstheme="majorBidi"/>
      <w:smallCaps/>
      <w:sz w:val="48"/>
      <w:szCs w:val="48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2C1"/>
    <w:pPr>
      <w:spacing w:after="720" w:line="240" w:lineRule="auto"/>
      <w:jc w:val="right"/>
    </w:pPr>
    <w:rPr>
      <w:rFonts w:ascii="Cambria" w:eastAsiaTheme="majorEastAsia" w:hAnsi="Cambria" w:cstheme="majorBidi"/>
      <w:szCs w:val="22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2332C1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link w:val="ListParagraphChar"/>
    <w:uiPriority w:val="34"/>
    <w:qFormat/>
    <w:rsid w:val="002332C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2C1"/>
    <w:rPr>
      <w:rFonts w:eastAsia="Calibri"/>
      <w:i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2C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ar-SA"/>
    </w:rPr>
  </w:style>
  <w:style w:type="paragraph" w:customStyle="1" w:styleId="ContentsHeading">
    <w:name w:val="Contents Heading"/>
    <w:basedOn w:val="Heading1"/>
    <w:next w:val="Normal"/>
    <w:uiPriority w:val="39"/>
    <w:unhideWhenUsed/>
    <w:qFormat/>
    <w:rsid w:val="002332C1"/>
    <w:rPr>
      <w:rFonts w:eastAsiaTheme="majorEastAsia" w:cstheme="majorBidi"/>
      <w:lang w:bidi="en-U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602B4"/>
    <w:pPr>
      <w:spacing w:after="0" w:line="240" w:lineRule="auto"/>
    </w:pPr>
  </w:style>
  <w:style w:type="paragraph" w:customStyle="1" w:styleId="Footnote">
    <w:name w:val="Footnote"/>
    <w:basedOn w:val="Normal"/>
    <w:rsid w:val="00D602B4"/>
  </w:style>
  <w:style w:type="paragraph" w:styleId="Header">
    <w:name w:val="header"/>
    <w:basedOn w:val="Normal"/>
    <w:link w:val="Head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84F4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98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11D95"/>
    <w:pPr>
      <w:suppressAutoHyphens/>
      <w:spacing w:line="240" w:lineRule="auto"/>
      <w:jc w:val="left"/>
    </w:pPr>
    <w:rPr>
      <w:rFonts w:ascii="Trebuchet MS" w:eastAsia="SimSun" w:hAnsi="Trebuchet MS" w:cs="Trebuchet MS"/>
      <w:color w:val="000000"/>
      <w:sz w:val="24"/>
      <w:szCs w:val="24"/>
      <w:lang w:val="ro-RO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4E8B7-9D49-4981-A4BC-318A91CF3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Grupul de acțiune locală sudul gorjului</vt:lpstr>
    </vt:vector>
  </TitlesOfParts>
  <Company/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Grupul de acțiune locală sudul gorjului</dc:title>
  <dc:creator>Roxana</dc:creator>
  <cp:lastModifiedBy>Roxana</cp:lastModifiedBy>
  <cp:revision>2</cp:revision>
  <cp:lastPrinted>2016-04-26T19:09:00Z</cp:lastPrinted>
  <dcterms:created xsi:type="dcterms:W3CDTF">2016-06-03T11:30:00Z</dcterms:created>
  <dcterms:modified xsi:type="dcterms:W3CDTF">2016-06-03T11:30:00Z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