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2030" w14:textId="77777777" w:rsidR="005224E9" w:rsidRPr="00C51A14" w:rsidRDefault="005426B1" w:rsidP="006151EB">
      <w:pPr>
        <w:spacing w:after="0"/>
        <w:jc w:val="center"/>
        <w:rPr>
          <w:rFonts w:ascii="Trebuchet MS" w:hAnsi="Trebuchet MS"/>
          <w:b/>
          <w:color w:val="7030A0"/>
          <w:sz w:val="22"/>
          <w:szCs w:val="22"/>
          <w:lang w:val="ro-R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51A14">
        <w:rPr>
          <w:rFonts w:ascii="Trebuchet MS" w:hAnsi="Trebuchet MS"/>
          <w:b/>
          <w:color w:val="7030A0"/>
          <w:sz w:val="22"/>
          <w:szCs w:val="22"/>
          <w:lang w:val="ro-R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CAPITOLUL VI. DESCRIEREA COMPLEMENTARITĂȚII ȘI/SAU CONTRIBUȚIEI LA OBIECTIVELE ALTOR STRATEGII RELEVANTE (NAȚIONALE, SECTORIALE, REGIONALE, JUDEȚENE ETC.)</w:t>
      </w:r>
    </w:p>
    <w:p w14:paraId="1B5DBF0F" w14:textId="77777777" w:rsidR="00F87AB9" w:rsidRPr="0080504B" w:rsidRDefault="00F87AB9" w:rsidP="006151EB">
      <w:pPr>
        <w:spacing w:after="0"/>
        <w:jc w:val="center"/>
        <w:rPr>
          <w:rFonts w:ascii="Trebuchet MS" w:hAnsi="Trebuchet MS"/>
          <w:sz w:val="22"/>
          <w:szCs w:val="22"/>
        </w:rPr>
      </w:pPr>
    </w:p>
    <w:p w14:paraId="76777265" w14:textId="77777777" w:rsidR="005224E9" w:rsidRPr="0080504B" w:rsidRDefault="005426B1" w:rsidP="006151EB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Prin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intermediul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obiectivelor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priorităţilor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domeniilor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intervenție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şi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măsurilor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stabilite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 xml:space="preserve">, SDL a </w:t>
      </w:r>
      <w:r w:rsidRPr="0080504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 xml:space="preserve">Grupului de Acțiune Locală </w:t>
      </w:r>
      <w:bookmarkStart w:id="0" w:name="__DdeLink__22473_6261665614625"/>
      <w:r w:rsidRPr="0080504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>S</w:t>
      </w:r>
      <w:bookmarkEnd w:id="0"/>
      <w:r w:rsidRPr="0080504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>udul Gorjului</w:t>
      </w:r>
      <w:r w:rsidRPr="0080504B">
        <w:rPr>
          <w:rFonts w:ascii="Trebuchet MS" w:hAnsi="Trebuchet MS" w:cs="Trebuchet MS"/>
          <w:bCs/>
          <w:iCs/>
          <w:color w:val="000000"/>
          <w:sz w:val="22"/>
          <w:szCs w:val="22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asigură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corespondenţa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 xml:space="preserve"> cu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alte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</w:rPr>
        <w:t>strategii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</w:rPr>
        <w:t>:</w:t>
      </w:r>
    </w:p>
    <w:p w14:paraId="5F6C85A0" w14:textId="77777777" w:rsidR="005224E9" w:rsidRPr="0080504B" w:rsidRDefault="005426B1" w:rsidP="006151EB">
      <w:pPr>
        <w:shd w:val="clear" w:color="auto" w:fill="E5DFEC" w:themeFill="accent4" w:themeFillTint="33"/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Strategia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Națională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pentru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Dezvoltare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Durabilă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României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Orizonturi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2013-2020-2030</w:t>
      </w:r>
      <w:r w:rsidRPr="0080504B">
        <w:rPr>
          <w:rStyle w:val="FootnoteAnchor"/>
          <w:rFonts w:ascii="Trebuchet MS" w:hAnsi="Trebuchet MS"/>
          <w:b/>
          <w:bCs/>
          <w:sz w:val="22"/>
          <w:szCs w:val="22"/>
        </w:rPr>
        <w:footnoteReference w:id="1"/>
      </w:r>
    </w:p>
    <w:p w14:paraId="614F2B8E" w14:textId="77777777" w:rsidR="005224E9" w:rsidRPr="0080504B" w:rsidRDefault="005426B1" w:rsidP="006151EB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bCs/>
          <w:iCs/>
          <w:sz w:val="22"/>
          <w:szCs w:val="22"/>
        </w:rPr>
        <w:t>Primul</w:t>
      </w:r>
      <w:proofErr w:type="spellEnd"/>
      <w:r w:rsidRPr="0080504B">
        <w:rPr>
          <w:rFonts w:ascii="Trebuchet MS" w:hAnsi="Trebuchet MS"/>
          <w:bCs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Cs/>
          <w:iCs/>
          <w:sz w:val="22"/>
          <w:szCs w:val="22"/>
        </w:rPr>
        <w:t>nivel</w:t>
      </w:r>
      <w:proofErr w:type="spellEnd"/>
      <w:r w:rsidRPr="0080504B">
        <w:rPr>
          <w:rFonts w:ascii="Trebuchet MS" w:hAnsi="Trebuchet MS"/>
          <w:bCs/>
          <w:iCs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bCs/>
          <w:iCs/>
          <w:sz w:val="22"/>
          <w:szCs w:val="22"/>
        </w:rPr>
        <w:t>corespondență</w:t>
      </w:r>
      <w:proofErr w:type="spellEnd"/>
      <w:r w:rsidRPr="0080504B">
        <w:rPr>
          <w:rFonts w:ascii="Trebuchet MS" w:hAnsi="Trebuchet MS"/>
          <w:bCs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Cs/>
          <w:iCs/>
          <w:sz w:val="22"/>
          <w:szCs w:val="22"/>
        </w:rPr>
        <w:t>analizat</w:t>
      </w:r>
      <w:proofErr w:type="spellEnd"/>
      <w:r w:rsidRPr="0080504B">
        <w:rPr>
          <w:rFonts w:ascii="Trebuchet MS" w:hAnsi="Trebuchet MS"/>
          <w:bCs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Cs/>
          <w:iCs/>
          <w:sz w:val="22"/>
          <w:szCs w:val="22"/>
        </w:rPr>
        <w:t>este</w:t>
      </w:r>
      <w:proofErr w:type="spellEnd"/>
      <w:r w:rsidRPr="0080504B">
        <w:rPr>
          <w:rFonts w:ascii="Trebuchet MS" w:hAnsi="Trebuchet MS"/>
          <w:bCs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Cs/>
          <w:iCs/>
          <w:sz w:val="22"/>
          <w:szCs w:val="22"/>
        </w:rPr>
        <w:t>cel</w:t>
      </w:r>
      <w:proofErr w:type="spellEnd"/>
      <w:r w:rsidRPr="0080504B">
        <w:rPr>
          <w:rFonts w:ascii="Trebuchet MS" w:hAnsi="Trebuchet MS"/>
          <w:bCs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Cs/>
          <w:sz w:val="22"/>
          <w:szCs w:val="22"/>
        </w:rPr>
        <w:t>național</w:t>
      </w:r>
      <w:proofErr w:type="spellEnd"/>
      <w:r w:rsidRPr="0080504B">
        <w:rPr>
          <w:rFonts w:ascii="Trebuchet MS" w:hAnsi="Trebuchet MS"/>
          <w:iCs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iCs/>
          <w:sz w:val="22"/>
          <w:szCs w:val="22"/>
        </w:rPr>
        <w:t>fiind</w:t>
      </w:r>
      <w:proofErr w:type="spellEnd"/>
      <w:r w:rsidRPr="0080504B">
        <w:rPr>
          <w:rFonts w:ascii="Trebuchet MS" w:hAnsi="Trebuchet MS"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iCs/>
          <w:sz w:val="22"/>
          <w:szCs w:val="22"/>
        </w:rPr>
        <w:t>identificate</w:t>
      </w:r>
      <w:proofErr w:type="spellEnd"/>
      <w:r w:rsidRPr="0080504B">
        <w:rPr>
          <w:rFonts w:ascii="Trebuchet MS" w:hAnsi="Trebuchet MS"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iCs/>
          <w:sz w:val="22"/>
          <w:szCs w:val="22"/>
        </w:rPr>
        <w:t>corelații</w:t>
      </w:r>
      <w:proofErr w:type="spellEnd"/>
      <w:r w:rsidRPr="0080504B">
        <w:rPr>
          <w:rFonts w:ascii="Trebuchet MS" w:hAnsi="Trebuchet MS"/>
          <w:iCs/>
          <w:sz w:val="22"/>
          <w:szCs w:val="22"/>
        </w:rPr>
        <w:t xml:space="preserve"> cu </w:t>
      </w:r>
      <w:proofErr w:type="spellStart"/>
      <w:r w:rsidRPr="0080504B">
        <w:rPr>
          <w:rFonts w:ascii="Trebuchet MS" w:hAnsi="Trebuchet MS"/>
          <w:iCs/>
          <w:sz w:val="22"/>
          <w:szCs w:val="22"/>
        </w:rPr>
        <w:t>obiectivele</w:t>
      </w:r>
      <w:proofErr w:type="spellEnd"/>
      <w:r w:rsidRPr="0080504B">
        <w:rPr>
          <w:rFonts w:ascii="Trebuchet MS" w:hAnsi="Trebuchet MS"/>
          <w:iCs/>
          <w:sz w:val="22"/>
          <w:szCs w:val="22"/>
        </w:rPr>
        <w:t xml:space="preserve"> SNDD RO2013-2020-2030, </w:t>
      </w:r>
      <w:proofErr w:type="spellStart"/>
      <w:r w:rsidRPr="0080504B">
        <w:rPr>
          <w:rFonts w:ascii="Trebuchet MS" w:hAnsi="Trebuchet MS"/>
          <w:iCs/>
          <w:sz w:val="22"/>
          <w:szCs w:val="22"/>
        </w:rPr>
        <w:t>mai</w:t>
      </w:r>
      <w:proofErr w:type="spellEnd"/>
      <w:r w:rsidRPr="0080504B">
        <w:rPr>
          <w:rFonts w:ascii="Trebuchet MS" w:hAnsi="Trebuchet MS"/>
          <w:iCs/>
          <w:sz w:val="22"/>
          <w:szCs w:val="22"/>
        </w:rPr>
        <w:t xml:space="preserve"> exact cu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obiectivul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național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2020 „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Consolidarea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structurilor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din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domeniul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agro-alimentar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silvic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concomitent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cu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dezvoltarea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economică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socială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zonelor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rurale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pentru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reducerea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decalajelor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atingerea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nivelului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mediu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actual de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performanță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al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țărilor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>membre</w:t>
      </w:r>
      <w:proofErr w:type="spellEnd"/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ale UE.”</w:t>
      </w:r>
    </w:p>
    <w:p w14:paraId="3546DE06" w14:textId="77777777" w:rsidR="005224E9" w:rsidRPr="0080504B" w:rsidRDefault="005426B1" w:rsidP="006151EB">
      <w:pPr>
        <w:shd w:val="clear" w:color="auto" w:fill="E5DFEC" w:themeFill="accent4" w:themeFillTint="33"/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b/>
          <w:bCs/>
          <w:iCs/>
          <w:sz w:val="22"/>
          <w:szCs w:val="22"/>
        </w:rPr>
        <w:t>Planul</w:t>
      </w:r>
      <w:proofErr w:type="spellEnd"/>
      <w:r w:rsidRPr="0080504B">
        <w:rPr>
          <w:rFonts w:ascii="Trebuchet MS" w:hAnsi="Trebuchet MS"/>
          <w:b/>
          <w:bCs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Cs/>
          <w:sz w:val="22"/>
          <w:szCs w:val="22"/>
        </w:rPr>
        <w:t>Național</w:t>
      </w:r>
      <w:proofErr w:type="spellEnd"/>
      <w:r w:rsidRPr="0080504B">
        <w:rPr>
          <w:rFonts w:ascii="Trebuchet MS" w:hAnsi="Trebuchet MS"/>
          <w:b/>
          <w:bCs/>
          <w:iCs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b/>
          <w:bCs/>
          <w:iCs/>
          <w:sz w:val="22"/>
          <w:szCs w:val="22"/>
        </w:rPr>
        <w:t>Dezvoltare</w:t>
      </w:r>
      <w:proofErr w:type="spellEnd"/>
      <w:r w:rsidRPr="0080504B">
        <w:rPr>
          <w:rFonts w:ascii="Trebuchet MS" w:hAnsi="Trebuchet MS"/>
          <w:b/>
          <w:bCs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iCs/>
          <w:sz w:val="22"/>
          <w:szCs w:val="22"/>
        </w:rPr>
        <w:t>Rurală</w:t>
      </w:r>
      <w:proofErr w:type="spellEnd"/>
      <w:r w:rsidRPr="0080504B">
        <w:rPr>
          <w:rFonts w:ascii="Trebuchet MS" w:hAnsi="Trebuchet MS"/>
          <w:b/>
          <w:bCs/>
          <w:iCs/>
          <w:sz w:val="22"/>
          <w:szCs w:val="22"/>
        </w:rPr>
        <w:t xml:space="preserve"> (PNDR) 2014-2020</w:t>
      </w:r>
    </w:p>
    <w:p w14:paraId="7AC0542F" w14:textId="77777777" w:rsidR="005224E9" w:rsidRPr="0080504B" w:rsidRDefault="005426B1" w:rsidP="006151EB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sz w:val="22"/>
          <w:szCs w:val="22"/>
          <w:shd w:val="clear" w:color="auto" w:fill="FFFFFF"/>
        </w:rPr>
        <w:t>Strategia</w:t>
      </w:r>
      <w:proofErr w:type="spellEnd"/>
      <w:r w:rsidRPr="0080504B">
        <w:rPr>
          <w:rFonts w:ascii="Trebuchet MS" w:hAnsi="Trebuchet MS"/>
          <w:sz w:val="22"/>
          <w:szCs w:val="22"/>
          <w:shd w:val="clear" w:color="auto" w:fill="FFFFFF"/>
        </w:rPr>
        <w:t xml:space="preserve"> de </w:t>
      </w:r>
      <w:proofErr w:type="spellStart"/>
      <w:r w:rsidRPr="0080504B">
        <w:rPr>
          <w:rFonts w:ascii="Trebuchet MS" w:hAnsi="Trebuchet MS"/>
          <w:sz w:val="22"/>
          <w:szCs w:val="22"/>
          <w:shd w:val="clear" w:color="auto" w:fill="FFFFFF"/>
        </w:rPr>
        <w:t>Dezvoltare</w:t>
      </w:r>
      <w:proofErr w:type="spellEnd"/>
      <w:r w:rsidRPr="0080504B">
        <w:rPr>
          <w:rFonts w:ascii="Trebuchet MS" w:hAnsi="Trebuchet MS"/>
          <w:sz w:val="22"/>
          <w:szCs w:val="22"/>
          <w:shd w:val="clear" w:color="auto" w:fill="FFFFFF"/>
        </w:rPr>
        <w:t xml:space="preserve"> </w:t>
      </w:r>
      <w:r w:rsidR="006151EB" w:rsidRPr="0080504B">
        <w:rPr>
          <w:rFonts w:ascii="Trebuchet MS" w:hAnsi="Trebuchet MS"/>
          <w:sz w:val="22"/>
          <w:szCs w:val="22"/>
          <w:shd w:val="clear" w:color="auto" w:fill="FFFFFF"/>
        </w:rPr>
        <w:t>Local</w:t>
      </w:r>
      <w:r w:rsidR="006151EB" w:rsidRPr="0080504B">
        <w:rPr>
          <w:rFonts w:ascii="Trebuchet MS" w:hAnsi="Trebuchet MS"/>
          <w:sz w:val="22"/>
          <w:szCs w:val="22"/>
          <w:shd w:val="clear" w:color="auto" w:fill="FFFFFF"/>
          <w:lang w:val="ro-RO"/>
        </w:rPr>
        <w:t>ă</w:t>
      </w:r>
      <w:r w:rsidRPr="0080504B">
        <w:rPr>
          <w:rFonts w:ascii="Trebuchet MS" w:hAnsi="Trebuchet MS" w:cs="Trebuchet MS"/>
          <w:b/>
          <w:bCs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,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prin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măsurile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propuse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,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este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complementară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cu PNDR 2014-2020,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în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sensul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că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vizează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dezvoltarea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durabilă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a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spațiului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rural din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teritoriu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. Pe de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altă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parte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, </w:t>
      </w:r>
      <w:proofErr w:type="spellStart"/>
      <w:r w:rsidRPr="0080504B">
        <w:rPr>
          <w:rFonts w:ascii="Trebuchet MS" w:hAnsi="Trebuchet MS" w:cs="Trebuchet MS"/>
          <w:b/>
          <w:bCs/>
          <w:color w:val="000000"/>
          <w:sz w:val="22"/>
          <w:szCs w:val="22"/>
          <w:shd w:val="clear" w:color="auto" w:fill="FFFFFF"/>
          <w:lang w:eastAsia="ro-RO"/>
        </w:rPr>
        <w:t>demarcarea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operațiunilor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propuse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în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cadrul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SDL de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cele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aferente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PNDR 2014-2020,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constă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în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faptul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că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,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acestea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au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fost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stabilite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în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concordanță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cu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specificul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local al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teritoriului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, cu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prioritizarea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celor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care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răspund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necesităților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specifice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identificate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.</w:t>
      </w:r>
    </w:p>
    <w:p w14:paraId="3F6A7E45" w14:textId="77777777" w:rsidR="005224E9" w:rsidRPr="0080504B" w:rsidRDefault="005426B1" w:rsidP="006151EB">
      <w:pPr>
        <w:shd w:val="clear" w:color="auto" w:fill="E5DFEC" w:themeFill="accent4" w:themeFillTint="33"/>
        <w:tabs>
          <w:tab w:val="left" w:pos="284"/>
        </w:tabs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Programul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pentru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Dezvoltarea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Clasei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Mijloc</w:t>
      </w:r>
      <w:proofErr w:type="spellEnd"/>
      <w:r w:rsidRPr="0080504B">
        <w:rPr>
          <w:rStyle w:val="FootnoteAnchor"/>
          <w:rFonts w:ascii="Trebuchet MS" w:hAnsi="Trebuchet MS"/>
          <w:b/>
          <w:bCs/>
          <w:sz w:val="22"/>
          <w:szCs w:val="22"/>
        </w:rPr>
        <w:footnoteReference w:id="2"/>
      </w:r>
    </w:p>
    <w:p w14:paraId="737AE5D2" w14:textId="77777777" w:rsidR="005224E9" w:rsidRPr="0080504B" w:rsidRDefault="005426B1" w:rsidP="006151EB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sz w:val="22"/>
          <w:szCs w:val="22"/>
        </w:rPr>
        <w:t>Măsurile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propuse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în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cadrul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SDL sunt </w:t>
      </w:r>
      <w:proofErr w:type="spellStart"/>
      <w:r w:rsidRPr="0080504B">
        <w:rPr>
          <w:rFonts w:ascii="Trebuchet MS" w:hAnsi="Trebuchet MS"/>
          <w:sz w:val="22"/>
          <w:szCs w:val="22"/>
        </w:rPr>
        <w:t>complementare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80504B">
        <w:rPr>
          <w:rFonts w:ascii="Trebuchet MS" w:hAnsi="Trebuchet MS"/>
          <w:sz w:val="22"/>
          <w:szCs w:val="22"/>
        </w:rPr>
        <w:t>direcțiile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strategice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propuse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Pachetul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„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Clasa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mijloc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la sate”</w:t>
      </w:r>
      <w:r w:rsidRPr="0080504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sz w:val="22"/>
          <w:szCs w:val="22"/>
        </w:rPr>
        <w:t>ce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vizează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creșterea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accesibilității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micilor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fermieri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sz w:val="22"/>
          <w:szCs w:val="22"/>
        </w:rPr>
        <w:t>micilor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întreprinzători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80504B">
        <w:rPr>
          <w:rFonts w:ascii="Trebuchet MS" w:hAnsi="Trebuchet MS"/>
          <w:sz w:val="22"/>
          <w:szCs w:val="22"/>
        </w:rPr>
        <w:t>Planul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Național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sz w:val="22"/>
          <w:szCs w:val="22"/>
        </w:rPr>
        <w:t>Dezvoltare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Rurală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reducerea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vârstei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medii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fermierilor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activi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îmbunătățirea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managementului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transferul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intergenerațional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facilitarea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comasării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terenurilor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favoarea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altor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membri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ai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comunității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modernizarea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producției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orientarea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spre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piețele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desfacere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de la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orașe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folosirea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potențialului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cultural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natural al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zonelor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protejate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păstrarea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rolului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de motor al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comunității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rurale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ceea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privește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GAL-urile.  </w:t>
      </w:r>
    </w:p>
    <w:p w14:paraId="4CCF9170" w14:textId="77777777" w:rsidR="005224E9" w:rsidRPr="0080504B" w:rsidRDefault="005426B1" w:rsidP="006151EB">
      <w:pPr>
        <w:shd w:val="clear" w:color="auto" w:fill="E5DFEC" w:themeFill="accent4" w:themeFillTint="33"/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Strategia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Națională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Competitivitate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2014-2020</w:t>
      </w:r>
      <w:r w:rsidRPr="0080504B">
        <w:rPr>
          <w:rStyle w:val="FootnoteAnchor"/>
          <w:rFonts w:ascii="Trebuchet MS" w:hAnsi="Trebuchet MS" w:cs="Arial"/>
          <w:b/>
          <w:bCs/>
          <w:color w:val="000000"/>
          <w:sz w:val="22"/>
          <w:szCs w:val="22"/>
        </w:rPr>
        <w:footnoteReference w:id="3"/>
      </w:r>
    </w:p>
    <w:p w14:paraId="520B621C" w14:textId="77777777" w:rsidR="005224E9" w:rsidRPr="0080504B" w:rsidRDefault="005426B1" w:rsidP="006151EB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Măsura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3.1.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este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complementară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cu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priorităție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Strategiei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Naționale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Competitivitate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2014-2020,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întrucât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are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vederea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promovarea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sectoarelor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identificate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către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aceasta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ca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fiind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„</w:t>
      </w:r>
      <w:r w:rsidRPr="0080504B">
        <w:rPr>
          <w:rFonts w:ascii="Trebuchet MS" w:hAnsi="Trebuchet MS"/>
          <w:i/>
          <w:iCs/>
          <w:color w:val="000000"/>
          <w:sz w:val="22"/>
          <w:szCs w:val="22"/>
        </w:rPr>
        <w:t xml:space="preserve">cu </w:t>
      </w:r>
      <w:proofErr w:type="spellStart"/>
      <w:r w:rsidRPr="0080504B">
        <w:rPr>
          <w:rFonts w:ascii="Trebuchet MS" w:hAnsi="Trebuchet MS"/>
          <w:i/>
          <w:iCs/>
          <w:color w:val="000000"/>
          <w:sz w:val="22"/>
          <w:szCs w:val="22"/>
        </w:rPr>
        <w:t>potențial</w:t>
      </w:r>
      <w:proofErr w:type="spellEnd"/>
      <w:r w:rsidRPr="0080504B">
        <w:rPr>
          <w:rFonts w:ascii="Trebuchet MS" w:hAnsi="Trebuchet MS"/>
          <w:i/>
          <w:iCs/>
          <w:color w:val="000000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i/>
          <w:iCs/>
          <w:color w:val="000000"/>
          <w:sz w:val="22"/>
          <w:szCs w:val="22"/>
        </w:rPr>
        <w:t>specializate</w:t>
      </w:r>
      <w:proofErr w:type="spellEnd"/>
      <w:r w:rsidRPr="0080504B">
        <w:rPr>
          <w:rFonts w:ascii="Trebuchet MS" w:hAnsi="Trebuchet MS"/>
          <w:i/>
          <w:iCs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i/>
          <w:iCs/>
          <w:color w:val="000000"/>
          <w:sz w:val="22"/>
          <w:szCs w:val="22"/>
        </w:rPr>
        <w:t>inteligentă</w:t>
      </w:r>
      <w:proofErr w:type="spellEnd"/>
      <w:r w:rsidRPr="0080504B">
        <w:rPr>
          <w:rFonts w:ascii="Trebuchet MS" w:hAnsi="Trebuchet MS"/>
          <w:i/>
          <w:iCs/>
          <w:color w:val="000000"/>
          <w:sz w:val="22"/>
          <w:szCs w:val="22"/>
        </w:rPr>
        <w:t>.</w:t>
      </w:r>
      <w:r w:rsidRPr="0080504B">
        <w:rPr>
          <w:rFonts w:ascii="Trebuchet MS" w:hAnsi="Trebuchet MS"/>
          <w:color w:val="000000"/>
          <w:sz w:val="22"/>
          <w:szCs w:val="22"/>
        </w:rPr>
        <w:t>”</w:t>
      </w:r>
    </w:p>
    <w:p w14:paraId="19BF9FA5" w14:textId="77777777" w:rsidR="005224E9" w:rsidRPr="0080504B" w:rsidRDefault="005426B1" w:rsidP="006151EB">
      <w:pPr>
        <w:shd w:val="clear" w:color="auto" w:fill="E5DFEC" w:themeFill="accent4" w:themeFillTint="33"/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lastRenderedPageBreak/>
        <w:t>Strategia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Guvernului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României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Incluziune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cetățenilor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români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aparținând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minorității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rome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pentru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perioada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2014-2020</w:t>
      </w:r>
      <w:r w:rsidRPr="0080504B">
        <w:rPr>
          <w:rStyle w:val="FootnoteAnchor"/>
          <w:rFonts w:ascii="Trebuchet MS" w:hAnsi="Trebuchet MS" w:cs="Arial"/>
          <w:b/>
          <w:bCs/>
          <w:color w:val="000000"/>
          <w:sz w:val="22"/>
          <w:szCs w:val="22"/>
        </w:rPr>
        <w:footnoteReference w:id="4"/>
      </w:r>
    </w:p>
    <w:p w14:paraId="675C3DC1" w14:textId="77777777" w:rsidR="005224E9" w:rsidRPr="0080504B" w:rsidRDefault="005426B1" w:rsidP="006151EB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b/>
          <w:bCs/>
          <w:sz w:val="22"/>
          <w:szCs w:val="22"/>
          <w:shd w:val="clear" w:color="auto" w:fill="FFFFFF"/>
        </w:rPr>
        <w:t>Măsura</w:t>
      </w:r>
      <w:proofErr w:type="spellEnd"/>
      <w:r w:rsidRPr="0080504B">
        <w:rPr>
          <w:rFonts w:ascii="Trebuchet MS" w:hAnsi="Trebuchet MS"/>
          <w:b/>
          <w:bCs/>
          <w:sz w:val="22"/>
          <w:szCs w:val="22"/>
          <w:shd w:val="clear" w:color="auto" w:fill="FFFFFF"/>
        </w:rPr>
        <w:t xml:space="preserve"> 3.3.</w:t>
      </w:r>
      <w:r w:rsidRPr="0080504B">
        <w:rPr>
          <w:rFonts w:ascii="Trebuchet MS" w:hAnsi="Trebuchet MS"/>
          <w:b/>
          <w:bCs/>
          <w:i/>
          <w:iCs/>
          <w:color w:val="80808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prin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obiectivele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stabilite</w:t>
      </w:r>
      <w:proofErr w:type="spellEnd"/>
      <w:r w:rsidRPr="0080504B">
        <w:rPr>
          <w:rFonts w:ascii="Trebuchet MS" w:hAnsi="Trebuchet MS"/>
          <w:color w:val="80808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este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complementară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cu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scopul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și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obiectivele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acestei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strategii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ce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urmărește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realizarea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incluziunii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socio-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economice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a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minorității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rome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  <w:shd w:val="clear" w:color="auto" w:fill="FFFFFF"/>
        </w:rPr>
        <w:t>.</w:t>
      </w:r>
    </w:p>
    <w:p w14:paraId="58B9F386" w14:textId="77777777" w:rsidR="005224E9" w:rsidRPr="0080504B" w:rsidRDefault="005426B1" w:rsidP="006151EB">
      <w:pPr>
        <w:shd w:val="clear" w:color="auto" w:fill="E5DFEC" w:themeFill="accent4" w:themeFillTint="33"/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Programul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Operational Capital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Uman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– POCU</w:t>
      </w:r>
      <w:r w:rsidRPr="0080504B">
        <w:rPr>
          <w:rStyle w:val="FootnoteAnchor"/>
          <w:rFonts w:ascii="Trebuchet MS" w:hAnsi="Trebuchet MS"/>
          <w:b/>
          <w:bCs/>
          <w:sz w:val="22"/>
          <w:szCs w:val="22"/>
        </w:rPr>
        <w:footnoteReference w:id="5"/>
      </w:r>
    </w:p>
    <w:p w14:paraId="70C0306C" w14:textId="77777777" w:rsidR="005224E9" w:rsidRPr="0080504B" w:rsidRDefault="005426B1" w:rsidP="006151EB">
      <w:pPr>
        <w:pStyle w:val="TableContents"/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Măsura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1</w:t>
      </w:r>
      <w:r w:rsidRPr="0080504B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vizează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operațiuni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în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domeniul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formării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profesionale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sz w:val="22"/>
          <w:szCs w:val="22"/>
        </w:rPr>
        <w:t>transferului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sz w:val="22"/>
          <w:szCs w:val="22"/>
        </w:rPr>
        <w:t>cunoștințe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sz w:val="22"/>
          <w:szCs w:val="22"/>
        </w:rPr>
        <w:t>fiind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astfel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complementară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80504B">
        <w:rPr>
          <w:rFonts w:ascii="Trebuchet MS" w:hAnsi="Trebuchet MS"/>
          <w:sz w:val="22"/>
          <w:szCs w:val="22"/>
        </w:rPr>
        <w:t>obiectivele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POCU de </w:t>
      </w:r>
      <w:proofErr w:type="spellStart"/>
      <w:r w:rsidRPr="0080504B">
        <w:rPr>
          <w:rFonts w:ascii="Trebuchet MS" w:hAnsi="Trebuchet MS"/>
          <w:sz w:val="22"/>
          <w:szCs w:val="22"/>
        </w:rPr>
        <w:t>dezvoltare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sz w:val="22"/>
          <w:szCs w:val="22"/>
        </w:rPr>
        <w:t>capitalului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uman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creșterea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competitivității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sz w:val="22"/>
          <w:szCs w:val="22"/>
        </w:rPr>
        <w:t>prin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corelarea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educației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învățării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pe tot </w:t>
      </w:r>
      <w:proofErr w:type="spellStart"/>
      <w:r w:rsidRPr="0080504B">
        <w:rPr>
          <w:rFonts w:ascii="Trebuchet MS" w:hAnsi="Trebuchet MS"/>
          <w:sz w:val="22"/>
          <w:szCs w:val="22"/>
        </w:rPr>
        <w:t>parcursul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vieții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80504B">
        <w:rPr>
          <w:rFonts w:ascii="Trebuchet MS" w:hAnsi="Trebuchet MS"/>
          <w:sz w:val="22"/>
          <w:szCs w:val="22"/>
        </w:rPr>
        <w:t>piața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muncii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asigurarea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sz w:val="22"/>
          <w:szCs w:val="22"/>
        </w:rPr>
        <w:t>oportunități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sporite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pentru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participarea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viitoare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pe o </w:t>
      </w:r>
      <w:proofErr w:type="spellStart"/>
      <w:r w:rsidRPr="0080504B">
        <w:rPr>
          <w:rFonts w:ascii="Trebuchet MS" w:hAnsi="Trebuchet MS"/>
          <w:sz w:val="22"/>
          <w:szCs w:val="22"/>
        </w:rPr>
        <w:t>piață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sz w:val="22"/>
          <w:szCs w:val="22"/>
        </w:rPr>
        <w:t>muncii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modernă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sz w:val="22"/>
          <w:szCs w:val="22"/>
        </w:rPr>
        <w:t>flexibilă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inclusivă</w:t>
      </w:r>
      <w:proofErr w:type="spellEnd"/>
      <w:r w:rsidRPr="0080504B">
        <w:rPr>
          <w:rFonts w:ascii="Trebuchet MS" w:hAnsi="Trebuchet MS"/>
          <w:sz w:val="22"/>
          <w:szCs w:val="22"/>
        </w:rPr>
        <w:t>.</w:t>
      </w:r>
    </w:p>
    <w:p w14:paraId="180E89C9" w14:textId="77777777" w:rsidR="005224E9" w:rsidRPr="0080504B" w:rsidRDefault="005426B1" w:rsidP="006151E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80504B">
        <w:rPr>
          <w:rFonts w:ascii="Trebuchet MS" w:hAnsi="Trebuchet MS"/>
          <w:sz w:val="22"/>
          <w:szCs w:val="22"/>
        </w:rPr>
        <w:t xml:space="preserve">De </w:t>
      </w:r>
      <w:proofErr w:type="spellStart"/>
      <w:r w:rsidRPr="0080504B">
        <w:rPr>
          <w:rFonts w:ascii="Trebuchet MS" w:hAnsi="Trebuchet MS"/>
          <w:sz w:val="22"/>
          <w:szCs w:val="22"/>
        </w:rPr>
        <w:t>asemenea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sz w:val="22"/>
          <w:szCs w:val="22"/>
        </w:rPr>
        <w:t>complementaritatea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cu POCU </w:t>
      </w:r>
      <w:proofErr w:type="spellStart"/>
      <w:r w:rsidRPr="0080504B">
        <w:rPr>
          <w:rFonts w:ascii="Trebuchet MS" w:hAnsi="Trebuchet MS"/>
          <w:sz w:val="22"/>
          <w:szCs w:val="22"/>
        </w:rPr>
        <w:t>rezultă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80504B">
        <w:rPr>
          <w:rFonts w:ascii="Trebuchet MS" w:hAnsi="Trebuchet MS"/>
          <w:sz w:val="22"/>
          <w:szCs w:val="22"/>
        </w:rPr>
        <w:t>faptul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că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sz w:val="22"/>
          <w:szCs w:val="22"/>
        </w:rPr>
        <w:t>măsurile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planificate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a fi </w:t>
      </w:r>
      <w:proofErr w:type="spellStart"/>
      <w:r w:rsidRPr="0080504B">
        <w:rPr>
          <w:rFonts w:ascii="Trebuchet MS" w:hAnsi="Trebuchet MS"/>
          <w:sz w:val="22"/>
          <w:szCs w:val="22"/>
        </w:rPr>
        <w:t>implementate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prin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intermediul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Axei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Prioritare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5</w:t>
      </w:r>
      <w:r w:rsidRPr="0080504B">
        <w:rPr>
          <w:rFonts w:ascii="Trebuchet MS" w:hAnsi="Trebuchet MS"/>
          <w:b/>
          <w:bCs/>
          <w:sz w:val="22"/>
          <w:szCs w:val="22"/>
        </w:rPr>
        <w:t xml:space="preserve">: </w:t>
      </w:r>
      <w:proofErr w:type="spellStart"/>
      <w:r w:rsidRPr="0080504B">
        <w:rPr>
          <w:rFonts w:ascii="Trebuchet MS" w:hAnsi="Trebuchet MS"/>
          <w:i/>
          <w:iCs/>
          <w:sz w:val="22"/>
          <w:szCs w:val="22"/>
        </w:rPr>
        <w:t>Dezvoltare</w:t>
      </w:r>
      <w:proofErr w:type="spellEnd"/>
      <w:r w:rsidRPr="0080504B"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i/>
          <w:iCs/>
          <w:sz w:val="22"/>
          <w:szCs w:val="22"/>
        </w:rPr>
        <w:t>locală</w:t>
      </w:r>
      <w:proofErr w:type="spellEnd"/>
      <w:r w:rsidRPr="0080504B"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i/>
          <w:iCs/>
          <w:sz w:val="22"/>
          <w:szCs w:val="22"/>
        </w:rPr>
        <w:t>plasată</w:t>
      </w:r>
      <w:proofErr w:type="spellEnd"/>
      <w:r w:rsidRPr="0080504B">
        <w:rPr>
          <w:rFonts w:ascii="Trebuchet MS" w:hAnsi="Trebuchet MS"/>
          <w:i/>
          <w:iCs/>
          <w:sz w:val="22"/>
          <w:szCs w:val="22"/>
        </w:rPr>
        <w:t xml:space="preserve"> sub </w:t>
      </w:r>
      <w:proofErr w:type="spellStart"/>
      <w:r w:rsidRPr="0080504B">
        <w:rPr>
          <w:rFonts w:ascii="Trebuchet MS" w:hAnsi="Trebuchet MS"/>
          <w:i/>
          <w:iCs/>
          <w:sz w:val="22"/>
          <w:szCs w:val="22"/>
        </w:rPr>
        <w:t>responsabilitatea</w:t>
      </w:r>
      <w:proofErr w:type="spellEnd"/>
      <w:r w:rsidRPr="0080504B"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i/>
          <w:iCs/>
          <w:sz w:val="22"/>
          <w:szCs w:val="22"/>
        </w:rPr>
        <w:t>comunității</w:t>
      </w:r>
      <w:proofErr w:type="spellEnd"/>
      <w:r w:rsidRPr="0080504B">
        <w:rPr>
          <w:rFonts w:ascii="Trebuchet MS" w:hAnsi="Trebuchet MS"/>
          <w:i/>
          <w:iCs/>
          <w:sz w:val="22"/>
          <w:szCs w:val="22"/>
        </w:rPr>
        <w:t xml:space="preserve"> </w:t>
      </w:r>
      <w:r w:rsidRPr="0080504B">
        <w:rPr>
          <w:rFonts w:ascii="Trebuchet MS" w:hAnsi="Trebuchet MS"/>
          <w:sz w:val="22"/>
          <w:szCs w:val="22"/>
        </w:rPr>
        <w:t xml:space="preserve">se </w:t>
      </w:r>
      <w:proofErr w:type="spellStart"/>
      <w:r w:rsidRPr="0080504B">
        <w:rPr>
          <w:rFonts w:ascii="Trebuchet MS" w:hAnsi="Trebuchet MS"/>
          <w:sz w:val="22"/>
          <w:szCs w:val="22"/>
        </w:rPr>
        <w:t>corelează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80504B">
        <w:rPr>
          <w:rFonts w:ascii="Trebuchet MS" w:hAnsi="Trebuchet MS"/>
          <w:sz w:val="22"/>
          <w:szCs w:val="22"/>
        </w:rPr>
        <w:t>cele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80504B">
        <w:rPr>
          <w:rFonts w:ascii="Trebuchet MS" w:hAnsi="Trebuchet MS"/>
          <w:sz w:val="22"/>
          <w:szCs w:val="22"/>
        </w:rPr>
        <w:t>cadrul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SDL-</w:t>
      </w:r>
      <w:proofErr w:type="spellStart"/>
      <w:r w:rsidRPr="0080504B">
        <w:rPr>
          <w:rFonts w:ascii="Trebuchet MS" w:hAnsi="Trebuchet MS"/>
          <w:sz w:val="22"/>
          <w:szCs w:val="22"/>
        </w:rPr>
        <w:t>urilor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finanțate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în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cadrul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LEADER</w:t>
      </w:r>
      <w:r w:rsidR="006151EB" w:rsidRPr="0080504B">
        <w:rPr>
          <w:rFonts w:ascii="Trebuchet MS" w:hAnsi="Trebuchet MS"/>
          <w:sz w:val="22"/>
          <w:szCs w:val="22"/>
        </w:rPr>
        <w:t xml:space="preserve"> </w:t>
      </w:r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în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vederea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îndeplinirii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obiectivului-țintă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sz w:val="22"/>
          <w:szCs w:val="22"/>
        </w:rPr>
        <w:t>reducere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sz w:val="22"/>
          <w:szCs w:val="22"/>
        </w:rPr>
        <w:t>numărului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sz w:val="22"/>
          <w:szCs w:val="22"/>
        </w:rPr>
        <w:t>persoane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expuse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riscului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sz w:val="22"/>
          <w:szCs w:val="22"/>
        </w:rPr>
        <w:t>sărăcie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excluziune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socială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, precum </w:t>
      </w:r>
      <w:proofErr w:type="spellStart"/>
      <w:r w:rsidRPr="0080504B">
        <w:rPr>
          <w:rFonts w:ascii="Trebuchet MS" w:hAnsi="Trebuchet MS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sz w:val="22"/>
          <w:szCs w:val="22"/>
        </w:rPr>
        <w:t>obiectivelor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în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domeniul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ocupării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forței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sz w:val="22"/>
          <w:szCs w:val="22"/>
        </w:rPr>
        <w:t>muncă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sz w:val="22"/>
          <w:szCs w:val="22"/>
        </w:rPr>
        <w:t>educației</w:t>
      </w:r>
      <w:proofErr w:type="spellEnd"/>
      <w:r w:rsidRPr="0080504B">
        <w:rPr>
          <w:rFonts w:ascii="Trebuchet MS" w:hAnsi="Trebuchet MS"/>
          <w:sz w:val="22"/>
          <w:szCs w:val="22"/>
        </w:rPr>
        <w:t>.</w:t>
      </w:r>
    </w:p>
    <w:p w14:paraId="00C8A2E3" w14:textId="77777777" w:rsidR="005224E9" w:rsidRPr="0080504B" w:rsidRDefault="005426B1" w:rsidP="006151EB">
      <w:pPr>
        <w:shd w:val="clear" w:color="auto" w:fill="E5DFEC" w:themeFill="accent4" w:themeFillTint="33"/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Programul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Operational Sectorial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Cresterea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Competitivitatii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Economice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(POS CCE)</w:t>
      </w:r>
    </w:p>
    <w:p w14:paraId="2C1DA127" w14:textId="77777777" w:rsidR="005224E9" w:rsidRPr="0080504B" w:rsidRDefault="005426B1" w:rsidP="006151EB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Măsura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3.1.</w:t>
      </w:r>
      <w:r w:rsidRPr="0080504B">
        <w:rPr>
          <w:rFonts w:ascii="Trebuchet MS" w:hAnsi="Trebuchet MS"/>
          <w:b/>
          <w:bCs/>
          <w:i/>
          <w:iCs/>
          <w:color w:val="80808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prin</w:t>
      </w:r>
      <w:proofErr w:type="spellEnd"/>
      <w:r w:rsidRPr="0080504B">
        <w:rPr>
          <w:rFonts w:ascii="Trebuchet MS" w:hAnsi="Trebuchet MS"/>
          <w:b/>
          <w:bCs/>
          <w:color w:val="80808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obiectivele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sale de </w:t>
      </w:r>
      <w:proofErr w:type="spellStart"/>
      <w:r w:rsidRPr="0080504B">
        <w:rPr>
          <w:rFonts w:ascii="Trebuchet MS" w:hAnsi="Trebuchet MS"/>
          <w:sz w:val="22"/>
          <w:szCs w:val="22"/>
        </w:rPr>
        <w:t>dezvoltare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sz w:val="22"/>
          <w:szCs w:val="22"/>
        </w:rPr>
        <w:t>întreprinderilor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este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complementară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80504B">
        <w:rPr>
          <w:rFonts w:ascii="Trebuchet MS" w:hAnsi="Trebuchet MS"/>
          <w:sz w:val="22"/>
          <w:szCs w:val="22"/>
        </w:rPr>
        <w:t>operațiunile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vizate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de POSCCE </w:t>
      </w:r>
      <w:proofErr w:type="spellStart"/>
      <w:r w:rsidRPr="0080504B">
        <w:rPr>
          <w:rFonts w:ascii="Trebuchet MS" w:hAnsi="Trebuchet MS"/>
          <w:sz w:val="22"/>
          <w:szCs w:val="22"/>
        </w:rPr>
        <w:t>în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programarea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financiară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2014-2020, </w:t>
      </w:r>
      <w:proofErr w:type="spellStart"/>
      <w:r w:rsidRPr="0080504B">
        <w:rPr>
          <w:rFonts w:ascii="Trebuchet MS" w:hAnsi="Trebuchet MS"/>
          <w:sz w:val="22"/>
          <w:szCs w:val="22"/>
        </w:rPr>
        <w:t>ce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vizează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modernizarea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întreprinderilor</w:t>
      </w:r>
      <w:proofErr w:type="spellEnd"/>
      <w:r w:rsidRPr="0080504B">
        <w:rPr>
          <w:rFonts w:ascii="Trebuchet MS" w:hAnsi="Trebuchet MS"/>
          <w:sz w:val="22"/>
          <w:szCs w:val="22"/>
        </w:rPr>
        <w:t>.</w:t>
      </w:r>
    </w:p>
    <w:p w14:paraId="07BC21F9" w14:textId="77777777" w:rsidR="005224E9" w:rsidRPr="0080504B" w:rsidRDefault="005426B1" w:rsidP="006151EB">
      <w:pPr>
        <w:shd w:val="clear" w:color="auto" w:fill="E5DFEC" w:themeFill="accent4" w:themeFillTint="33"/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Programul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Operational Regional (POR)</w:t>
      </w:r>
      <w:r w:rsidRPr="0080504B">
        <w:rPr>
          <w:rStyle w:val="FootnoteAnchor"/>
          <w:rFonts w:ascii="Trebuchet MS" w:hAnsi="Trebuchet MS"/>
          <w:b/>
          <w:bCs/>
          <w:sz w:val="22"/>
          <w:szCs w:val="22"/>
        </w:rPr>
        <w:footnoteReference w:id="6"/>
      </w:r>
    </w:p>
    <w:p w14:paraId="57701367" w14:textId="77777777" w:rsidR="005224E9" w:rsidRPr="0080504B" w:rsidRDefault="005426B1" w:rsidP="006151E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80504B">
        <w:rPr>
          <w:rFonts w:ascii="Trebuchet MS" w:hAnsi="Trebuchet MS"/>
          <w:color w:val="000000"/>
          <w:sz w:val="22"/>
          <w:szCs w:val="22"/>
        </w:rPr>
        <w:t xml:space="preserve">POR 2014-2020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își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propune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creșterea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competitivității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economice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îmbunătăţirea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condițiilor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viață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ale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comunităților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locale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regionale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prin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sprijinirea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dezvoltării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mediului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afaceri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, a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condițiilor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infrastructurale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serviciilor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, care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să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asigure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o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dezvoltare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sustenabilă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regiunilor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capabile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să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gestioneze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mod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eficient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resursele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să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valorifice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potențialul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lor de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inovare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asimilare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progresului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tehnologic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.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Prin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măsurile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propuse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obiectivele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SDL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devin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complementare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cu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cele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stabilite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către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Programul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color w:val="000000"/>
          <w:sz w:val="22"/>
          <w:szCs w:val="22"/>
        </w:rPr>
        <w:t>Operațional</w:t>
      </w:r>
      <w:proofErr w:type="spellEnd"/>
      <w:r w:rsidRPr="0080504B">
        <w:rPr>
          <w:rFonts w:ascii="Trebuchet MS" w:hAnsi="Trebuchet MS"/>
          <w:color w:val="000000"/>
          <w:sz w:val="22"/>
          <w:szCs w:val="22"/>
        </w:rPr>
        <w:t xml:space="preserve"> Regional.</w:t>
      </w:r>
    </w:p>
    <w:p w14:paraId="01A5329F" w14:textId="77777777" w:rsidR="005224E9" w:rsidRPr="0080504B" w:rsidRDefault="005426B1" w:rsidP="002B2AB3">
      <w:pPr>
        <w:pStyle w:val="TableContents"/>
        <w:shd w:val="clear" w:color="auto" w:fill="E5DFEC" w:themeFill="accent4" w:themeFillTint="33"/>
        <w:spacing w:after="0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Strategia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Dezvoltare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Durabilă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  <w:u w:val="single"/>
        </w:rPr>
        <w:t>Județului</w:t>
      </w:r>
      <w:proofErr w:type="spellEnd"/>
      <w:r w:rsidRPr="0080504B">
        <w:rPr>
          <w:rFonts w:ascii="Trebuchet MS" w:hAnsi="Trebuchet MS"/>
          <w:b/>
          <w:bCs/>
          <w:sz w:val="22"/>
          <w:szCs w:val="22"/>
          <w:u w:val="single"/>
        </w:rPr>
        <w:t xml:space="preserve"> </w:t>
      </w:r>
      <w:proofErr w:type="spellStart"/>
      <w:r w:rsidR="00F52CA8" w:rsidRPr="0080504B">
        <w:rPr>
          <w:rFonts w:ascii="Trebuchet MS" w:hAnsi="Trebuchet MS"/>
          <w:b/>
          <w:bCs/>
          <w:sz w:val="22"/>
          <w:szCs w:val="22"/>
          <w:u w:val="single"/>
        </w:rPr>
        <w:t>Gorj</w:t>
      </w:r>
      <w:proofErr w:type="spellEnd"/>
    </w:p>
    <w:p w14:paraId="3993B19D" w14:textId="77777777" w:rsidR="005224E9" w:rsidRPr="0080504B" w:rsidRDefault="005426B1" w:rsidP="002B2AB3">
      <w:pPr>
        <w:shd w:val="clear" w:color="auto" w:fill="E5DFEC" w:themeFill="accent4" w:themeFillTint="33"/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Strategia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Dezvoltare</w:t>
      </w:r>
      <w:proofErr w:type="spellEnd"/>
      <w:r w:rsidRPr="0080504B">
        <w:rPr>
          <w:rFonts w:ascii="Trebuchet MS" w:hAnsi="Trebuchet MS"/>
          <w:b/>
          <w:bCs/>
          <w:sz w:val="22"/>
          <w:szCs w:val="22"/>
        </w:rPr>
        <w:t xml:space="preserve"> a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  <w:u w:val="single"/>
        </w:rPr>
        <w:t>Județului</w:t>
      </w:r>
      <w:proofErr w:type="spellEnd"/>
      <w:r w:rsidRPr="0080504B">
        <w:rPr>
          <w:rFonts w:ascii="Trebuchet MS" w:hAnsi="Trebuchet MS"/>
          <w:b/>
          <w:bCs/>
          <w:sz w:val="22"/>
          <w:szCs w:val="22"/>
          <w:u w:val="single"/>
        </w:rPr>
        <w:t xml:space="preserve"> </w:t>
      </w:r>
      <w:proofErr w:type="spellStart"/>
      <w:r w:rsidR="00F52CA8" w:rsidRPr="0080504B">
        <w:rPr>
          <w:rFonts w:ascii="Trebuchet MS" w:hAnsi="Trebuchet MS"/>
          <w:b/>
          <w:bCs/>
          <w:sz w:val="22"/>
          <w:szCs w:val="22"/>
          <w:u w:val="single"/>
        </w:rPr>
        <w:t>Mehedin</w:t>
      </w:r>
      <w:proofErr w:type="spellEnd"/>
      <w:r w:rsidR="00F52CA8" w:rsidRPr="0080504B">
        <w:rPr>
          <w:rFonts w:ascii="Trebuchet MS" w:hAnsi="Trebuchet MS"/>
          <w:b/>
          <w:bCs/>
          <w:sz w:val="22"/>
          <w:szCs w:val="22"/>
          <w:u w:val="single"/>
          <w:lang w:val="ro-RO"/>
        </w:rPr>
        <w:t>ți</w:t>
      </w:r>
    </w:p>
    <w:p w14:paraId="7211A22F" w14:textId="77777777" w:rsidR="005224E9" w:rsidRPr="0080504B" w:rsidRDefault="005426B1" w:rsidP="006151E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80504B">
        <w:rPr>
          <w:rFonts w:ascii="Trebuchet MS" w:hAnsi="Trebuchet MS"/>
          <w:sz w:val="22"/>
          <w:szCs w:val="22"/>
        </w:rPr>
        <w:t xml:space="preserve">La </w:t>
      </w:r>
      <w:proofErr w:type="spellStart"/>
      <w:r w:rsidRPr="0080504B">
        <w:rPr>
          <w:rFonts w:ascii="Trebuchet MS" w:hAnsi="Trebuchet MS"/>
          <w:sz w:val="22"/>
          <w:szCs w:val="22"/>
        </w:rPr>
        <w:t>nivel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b/>
          <w:bCs/>
          <w:sz w:val="22"/>
          <w:szCs w:val="22"/>
        </w:rPr>
        <w:t>județean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, SDL se </w:t>
      </w:r>
      <w:proofErr w:type="spellStart"/>
      <w:r w:rsidRPr="0080504B">
        <w:rPr>
          <w:rFonts w:ascii="Trebuchet MS" w:hAnsi="Trebuchet MS"/>
          <w:sz w:val="22"/>
          <w:szCs w:val="22"/>
        </w:rPr>
        <w:t>corelează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80504B">
        <w:rPr>
          <w:rFonts w:ascii="Trebuchet MS" w:hAnsi="Trebuchet MS"/>
          <w:sz w:val="22"/>
          <w:szCs w:val="22"/>
        </w:rPr>
        <w:t>cele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două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strategii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județene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80504B">
        <w:rPr>
          <w:rFonts w:ascii="Trebuchet MS" w:hAnsi="Trebuchet MS"/>
          <w:sz w:val="22"/>
          <w:szCs w:val="22"/>
        </w:rPr>
        <w:t>întrucât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va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contribui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80504B">
        <w:rPr>
          <w:rFonts w:ascii="Trebuchet MS" w:hAnsi="Trebuchet MS"/>
          <w:sz w:val="22"/>
          <w:szCs w:val="22"/>
        </w:rPr>
        <w:t>atingerea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biectivele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/>
          <w:sz w:val="22"/>
          <w:szCs w:val="22"/>
        </w:rPr>
        <w:t>dezvoltare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stipulate </w:t>
      </w:r>
      <w:proofErr w:type="spellStart"/>
      <w:r w:rsidRPr="0080504B">
        <w:rPr>
          <w:rFonts w:ascii="Trebuchet MS" w:hAnsi="Trebuchet MS"/>
          <w:sz w:val="22"/>
          <w:szCs w:val="22"/>
        </w:rPr>
        <w:t>în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cadrul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prin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implementarea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măsurilor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propuse</w:t>
      </w:r>
      <w:proofErr w:type="spellEnd"/>
      <w:r w:rsidRPr="0080504B">
        <w:rPr>
          <w:rFonts w:ascii="Trebuchet MS" w:hAnsi="Trebuchet MS"/>
          <w:sz w:val="22"/>
          <w:szCs w:val="22"/>
        </w:rPr>
        <w:t>.</w:t>
      </w:r>
    </w:p>
    <w:p w14:paraId="2987DBB0" w14:textId="77777777" w:rsidR="005224E9" w:rsidRPr="0080504B" w:rsidRDefault="005426B1" w:rsidP="002B2AB3">
      <w:pPr>
        <w:shd w:val="clear" w:color="auto" w:fill="E5DFEC" w:themeFill="accent4" w:themeFillTint="33"/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lastRenderedPageBreak/>
        <w:t>Strategii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de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Dezvoltare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Locală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ale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localităților</w:t>
      </w:r>
      <w:proofErr w:type="spellEnd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Arial"/>
          <w:b/>
          <w:bCs/>
          <w:color w:val="000000"/>
          <w:sz w:val="22"/>
          <w:szCs w:val="22"/>
        </w:rPr>
        <w:t>partenere</w:t>
      </w:r>
      <w:proofErr w:type="spellEnd"/>
    </w:p>
    <w:p w14:paraId="5C03B718" w14:textId="77777777" w:rsidR="005224E9" w:rsidRPr="0080504B" w:rsidRDefault="005426B1" w:rsidP="006151E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80504B">
        <w:rPr>
          <w:rFonts w:ascii="Trebuchet MS" w:hAnsi="Trebuchet MS"/>
          <w:sz w:val="22"/>
          <w:szCs w:val="22"/>
        </w:rPr>
        <w:t xml:space="preserve">Din </w:t>
      </w:r>
      <w:proofErr w:type="spellStart"/>
      <w:r w:rsidRPr="0080504B">
        <w:rPr>
          <w:rFonts w:ascii="Trebuchet MS" w:hAnsi="Trebuchet MS"/>
          <w:sz w:val="22"/>
          <w:szCs w:val="22"/>
        </w:rPr>
        <w:t>analiza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nivelului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r w:rsidRPr="0080504B">
        <w:rPr>
          <w:rFonts w:ascii="Trebuchet MS" w:hAnsi="Trebuchet MS"/>
          <w:b/>
          <w:bCs/>
          <w:sz w:val="22"/>
          <w:szCs w:val="22"/>
        </w:rPr>
        <w:t xml:space="preserve">local </w:t>
      </w:r>
      <w:r w:rsidRPr="0080504B">
        <w:rPr>
          <w:rFonts w:ascii="Trebuchet MS" w:hAnsi="Trebuchet MS"/>
          <w:sz w:val="22"/>
          <w:szCs w:val="22"/>
        </w:rPr>
        <w:t xml:space="preserve">de </w:t>
      </w:r>
      <w:proofErr w:type="spellStart"/>
      <w:r w:rsidRPr="0080504B">
        <w:rPr>
          <w:rFonts w:ascii="Trebuchet MS" w:hAnsi="Trebuchet MS"/>
          <w:sz w:val="22"/>
          <w:szCs w:val="22"/>
        </w:rPr>
        <w:t>corespondență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a SDL cu </w:t>
      </w:r>
      <w:proofErr w:type="spellStart"/>
      <w:r w:rsidRPr="0080504B">
        <w:rPr>
          <w:rFonts w:ascii="Trebuchet MS" w:hAnsi="Trebuchet MS"/>
          <w:sz w:val="22"/>
          <w:szCs w:val="22"/>
        </w:rPr>
        <w:t>alte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documente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programatice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/>
          <w:sz w:val="22"/>
          <w:szCs w:val="22"/>
        </w:rPr>
        <w:t>relevante</w:t>
      </w:r>
      <w:proofErr w:type="spellEnd"/>
      <w:r w:rsidRPr="0080504B">
        <w:rPr>
          <w:rFonts w:ascii="Trebuchet MS" w:hAnsi="Trebuchet MS"/>
          <w:sz w:val="22"/>
          <w:szCs w:val="22"/>
        </w:rPr>
        <w:t xml:space="preserve">, au </w:t>
      </w:r>
      <w:proofErr w:type="spellStart"/>
      <w:r w:rsidRPr="0080504B">
        <w:rPr>
          <w:rFonts w:ascii="Trebuchet MS" w:hAnsi="Trebuchet MS"/>
          <w:sz w:val="22"/>
          <w:szCs w:val="22"/>
        </w:rPr>
        <w:t>rezult</w:t>
      </w:r>
      <w:r w:rsidR="006151EB" w:rsidRPr="0080504B">
        <w:rPr>
          <w:rFonts w:ascii="Trebuchet MS" w:hAnsi="Trebuchet MS"/>
          <w:sz w:val="22"/>
          <w:szCs w:val="22"/>
        </w:rPr>
        <w:t>at</w:t>
      </w:r>
      <w:proofErr w:type="spellEnd"/>
      <w:r w:rsidR="006151EB"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151EB" w:rsidRPr="0080504B">
        <w:rPr>
          <w:rFonts w:ascii="Trebuchet MS" w:hAnsi="Trebuchet MS"/>
          <w:sz w:val="22"/>
          <w:szCs w:val="22"/>
        </w:rPr>
        <w:t>corelații</w:t>
      </w:r>
      <w:proofErr w:type="spellEnd"/>
      <w:r w:rsidR="006151EB"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151EB" w:rsidRPr="0080504B">
        <w:rPr>
          <w:rFonts w:ascii="Trebuchet MS" w:hAnsi="Trebuchet MS"/>
          <w:sz w:val="22"/>
          <w:szCs w:val="22"/>
        </w:rPr>
        <w:t>între</w:t>
      </w:r>
      <w:proofErr w:type="spellEnd"/>
      <w:r w:rsidR="006151EB"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151EB" w:rsidRPr="0080504B">
        <w:rPr>
          <w:rFonts w:ascii="Trebuchet MS" w:hAnsi="Trebuchet MS"/>
          <w:sz w:val="22"/>
          <w:szCs w:val="22"/>
        </w:rPr>
        <w:t>obiectivele</w:t>
      </w:r>
      <w:proofErr w:type="spellEnd"/>
      <w:r w:rsidR="006151EB"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624B2" w:rsidRPr="0080504B">
        <w:rPr>
          <w:rFonts w:ascii="Trebuchet MS" w:hAnsi="Trebuchet MS"/>
          <w:sz w:val="22"/>
          <w:szCs w:val="22"/>
        </w:rPr>
        <w:t>strategiei</w:t>
      </w:r>
      <w:proofErr w:type="spellEnd"/>
      <w:r w:rsidR="00F624B2" w:rsidRPr="0080504B">
        <w:rPr>
          <w:rFonts w:ascii="Trebuchet MS" w:hAnsi="Trebuchet MS"/>
          <w:sz w:val="22"/>
          <w:szCs w:val="22"/>
        </w:rPr>
        <w:t xml:space="preserve"> GAL</w:t>
      </w:r>
      <w:r w:rsidR="006151EB" w:rsidRPr="0080504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și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obiectivele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generale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ale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Strategiile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de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Dezvoltare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Locală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ale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celor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r w:rsidR="00F52CA8" w:rsidRPr="0080504B">
        <w:rPr>
          <w:rFonts w:ascii="Trebuchet MS" w:hAnsi="Trebuchet MS" w:cs="Trebuchet MS"/>
          <w:b/>
          <w:bCs/>
          <w:color w:val="000000"/>
          <w:sz w:val="22"/>
          <w:szCs w:val="22"/>
          <w:shd w:val="clear" w:color="auto" w:fill="FFFFFF"/>
          <w:lang w:eastAsia="ro-RO"/>
        </w:rPr>
        <w:t>2</w:t>
      </w:r>
      <w:r w:rsidRPr="0080504B">
        <w:rPr>
          <w:rFonts w:ascii="Trebuchet MS" w:hAnsi="Trebuchet MS" w:cs="Trebuchet MS"/>
          <w:b/>
          <w:bCs/>
          <w:color w:val="000000"/>
          <w:sz w:val="22"/>
          <w:szCs w:val="22"/>
          <w:shd w:val="clear" w:color="auto" w:fill="FFFFFF"/>
          <w:lang w:eastAsia="ro-RO"/>
        </w:rPr>
        <w:t>0</w:t>
      </w:r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b/>
          <w:bCs/>
          <w:color w:val="000000"/>
          <w:sz w:val="22"/>
          <w:szCs w:val="22"/>
          <w:shd w:val="clear" w:color="auto" w:fill="FFFFFF"/>
          <w:lang w:eastAsia="ro-RO"/>
        </w:rPr>
        <w:t>unități</w:t>
      </w:r>
      <w:proofErr w:type="spellEnd"/>
      <w:r w:rsidRPr="0080504B">
        <w:rPr>
          <w:rFonts w:ascii="Trebuchet MS" w:hAnsi="Trebuchet MS" w:cs="Trebuchet MS"/>
          <w:b/>
          <w:b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b/>
          <w:bCs/>
          <w:color w:val="000000"/>
          <w:sz w:val="22"/>
          <w:szCs w:val="22"/>
          <w:shd w:val="clear" w:color="auto" w:fill="FFFFFF"/>
          <w:lang w:eastAsia="ro-RO"/>
        </w:rPr>
        <w:t>administrativ-teritoriale</w:t>
      </w:r>
      <w:proofErr w:type="spellEnd"/>
      <w:r w:rsidRPr="0080504B">
        <w:rPr>
          <w:rFonts w:ascii="Trebuchet MS" w:hAnsi="Trebuchet MS" w:cs="Trebuchet MS"/>
          <w:b/>
          <w:b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b/>
          <w:bCs/>
          <w:color w:val="000000"/>
          <w:sz w:val="22"/>
          <w:szCs w:val="22"/>
          <w:shd w:val="clear" w:color="auto" w:fill="FFFFFF"/>
          <w:lang w:eastAsia="ro-RO"/>
        </w:rPr>
        <w:t>partenere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care </w:t>
      </w:r>
      <w:proofErr w:type="spellStart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>vizează</w:t>
      </w:r>
      <w:proofErr w:type="spellEnd"/>
      <w:r w:rsidRPr="0080504B">
        <w:rPr>
          <w:rFonts w:ascii="Trebuchet MS" w:hAnsi="Trebuchet MS" w:cs="Trebuchet MS"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dezvoltarea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durabilă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a </w:t>
      </w:r>
      <w:proofErr w:type="spellStart"/>
      <w:r w:rsidR="002B2AB3"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localitățilo</w:t>
      </w:r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r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prin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diversificare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economică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,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dezvoltarea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unui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sector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agricol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performant,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îmbunătățirea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calității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mediului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,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modernizarea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și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dezvoltarea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insfrastructurii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publice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,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valorificarea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potențialului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turistic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și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cultural,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dezvoltarea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parteneriatului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 xml:space="preserve"> public-</w:t>
      </w:r>
      <w:proofErr w:type="spellStart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privat</w:t>
      </w:r>
      <w:proofErr w:type="spellEnd"/>
      <w:r w:rsidRPr="0080504B">
        <w:rPr>
          <w:rFonts w:ascii="Trebuchet MS" w:hAnsi="Trebuchet MS" w:cs="Trebuchet MS"/>
          <w:i/>
          <w:iCs/>
          <w:color w:val="000000"/>
          <w:sz w:val="22"/>
          <w:szCs w:val="22"/>
          <w:shd w:val="clear" w:color="auto" w:fill="FFFFFF"/>
          <w:lang w:eastAsia="ro-RO"/>
        </w:rPr>
        <w:t>.</w:t>
      </w:r>
      <w:r w:rsidRPr="0080504B">
        <w:rPr>
          <w:rFonts w:ascii="Trebuchet MS" w:eastAsia="Calibri" w:hAnsi="Trebuchet MS" w:cs="Calibri"/>
          <w:b/>
          <w:bCs/>
          <w:i/>
          <w:iCs/>
          <w:color w:val="000000"/>
          <w:sz w:val="22"/>
          <w:szCs w:val="22"/>
        </w:rPr>
        <w:t xml:space="preserve"> </w:t>
      </w:r>
    </w:p>
    <w:sectPr w:rsidR="005224E9" w:rsidRPr="0080504B" w:rsidSect="005224E9">
      <w:headerReference w:type="default" r:id="rId7"/>
      <w:footerReference w:type="default" r:id="rId8"/>
      <w:pgSz w:w="12240" w:h="15840"/>
      <w:pgMar w:top="1440" w:right="1440" w:bottom="1440" w:left="1440" w:header="426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DD099" w14:textId="77777777" w:rsidR="00017886" w:rsidRDefault="00017886" w:rsidP="005224E9">
      <w:pPr>
        <w:spacing w:after="0" w:line="240" w:lineRule="auto"/>
      </w:pPr>
      <w:r>
        <w:separator/>
      </w:r>
    </w:p>
  </w:endnote>
  <w:endnote w:type="continuationSeparator" w:id="0">
    <w:p w14:paraId="1552FB52" w14:textId="77777777" w:rsidR="00017886" w:rsidRDefault="00017886" w:rsidP="0052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2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8837"/>
      <w:gridCol w:w="523"/>
    </w:tblGrid>
    <w:tr w:rsidR="005224E9" w14:paraId="76B0901D" w14:textId="77777777">
      <w:trPr>
        <w:trHeight w:val="360"/>
      </w:trPr>
      <w:tc>
        <w:tcPr>
          <w:tcW w:w="8836" w:type="dxa"/>
          <w:tcBorders>
            <w:top w:val="single" w:sz="4" w:space="0" w:color="8064A2"/>
          </w:tcBorders>
          <w:shd w:val="clear" w:color="auto" w:fill="auto"/>
        </w:tcPr>
        <w:p w14:paraId="6B80891A" w14:textId="77777777" w:rsidR="005224E9" w:rsidRPr="005B2802" w:rsidRDefault="005426B1">
          <w:pPr>
            <w:pStyle w:val="Footer"/>
            <w:jc w:val="right"/>
            <w:rPr>
              <w:rFonts w:ascii="Trebuchet MS" w:hAnsi="Trebuchet MS"/>
              <w:sz w:val="22"/>
              <w:szCs w:val="22"/>
            </w:rPr>
          </w:pPr>
          <w:proofErr w:type="spellStart"/>
          <w:r w:rsidRPr="00C51A1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Capitolul</w:t>
          </w:r>
          <w:proofErr w:type="spellEnd"/>
          <w:r w:rsidRPr="00C51A1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C51A14">
            <w:rPr>
              <w:rFonts w:ascii="Trebuchet MS" w:hAnsi="Trebuchet MS"/>
              <w:b/>
              <w:sz w:val="22"/>
              <w:szCs w:val="22"/>
              <w:lang w:val="ro-RO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V</w:t>
          </w:r>
          <w:r w:rsidRPr="00C51A1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I: </w:t>
          </w:r>
          <w:r w:rsidRPr="00C51A14">
            <w:rPr>
              <w:rFonts w:ascii="Trebuchet MS" w:hAnsi="Trebuchet MS"/>
              <w:b/>
              <w:sz w:val="22"/>
              <w:szCs w:val="22"/>
              <w:lang w:val="ro-RO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Descrierea complementarității și/sau contribuției la obiectivele altor </w:t>
          </w:r>
          <w:proofErr w:type="gramStart"/>
          <w:r w:rsidRPr="00C51A14">
            <w:rPr>
              <w:rFonts w:ascii="Trebuchet MS" w:hAnsi="Trebuchet MS"/>
              <w:b/>
              <w:sz w:val="22"/>
              <w:szCs w:val="22"/>
              <w:lang w:val="ro-RO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strategii  relevante</w:t>
          </w:r>
          <w:proofErr w:type="gramEnd"/>
          <w:r w:rsidRPr="00C51A14">
            <w:rPr>
              <w:rFonts w:ascii="Trebuchet MS" w:hAnsi="Trebuchet MS"/>
              <w:b/>
              <w:sz w:val="22"/>
              <w:szCs w:val="22"/>
              <w:lang w:val="ro-RO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(naționale, sectoriale, regionale, județene etc.)</w:t>
          </w:r>
        </w:p>
      </w:tc>
      <w:tc>
        <w:tcPr>
          <w:tcW w:w="523" w:type="dxa"/>
          <w:tcBorders>
            <w:top w:val="single" w:sz="4" w:space="0" w:color="8064A2"/>
          </w:tcBorders>
          <w:shd w:val="clear" w:color="auto" w:fill="8064A2" w:themeFill="accent4"/>
        </w:tcPr>
        <w:p w14:paraId="3D18ACF9" w14:textId="77777777" w:rsidR="005224E9" w:rsidRPr="00C51A14" w:rsidRDefault="00761529">
          <w:pPr>
            <w:pStyle w:val="Footer"/>
            <w:jc w:val="center"/>
            <w:rPr>
              <w:rFonts w:ascii="Trebuchet MS" w:hAnsi="Trebuchet MS"/>
              <w:b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C51A14">
            <w:rPr>
              <w:rFonts w:ascii="Trebuchet MS" w:hAnsi="Trebuchet MS"/>
              <w:b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begin"/>
          </w:r>
          <w:r w:rsidR="005426B1" w:rsidRPr="00C51A14">
            <w:rPr>
              <w:rFonts w:ascii="Trebuchet MS" w:hAnsi="Trebuchet MS"/>
              <w:b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instrText>PAGE</w:instrText>
          </w:r>
          <w:r w:rsidRPr="00C51A14">
            <w:rPr>
              <w:rFonts w:ascii="Trebuchet MS" w:hAnsi="Trebuchet MS"/>
              <w:b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separate"/>
          </w:r>
          <w:r w:rsidR="0080504B" w:rsidRPr="00C51A14">
            <w:rPr>
              <w:rFonts w:ascii="Trebuchet MS" w:hAnsi="Trebuchet MS"/>
              <w:b/>
              <w:noProof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3</w:t>
          </w:r>
          <w:r w:rsidRPr="00C51A14">
            <w:rPr>
              <w:rFonts w:ascii="Trebuchet MS" w:hAnsi="Trebuchet MS"/>
              <w:b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end"/>
          </w:r>
        </w:p>
      </w:tc>
    </w:tr>
  </w:tbl>
  <w:p w14:paraId="6E95A98F" w14:textId="77777777" w:rsidR="005224E9" w:rsidRDefault="00522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AF7D3" w14:textId="77777777" w:rsidR="00017886" w:rsidRDefault="00017886"/>
  </w:footnote>
  <w:footnote w:type="continuationSeparator" w:id="0">
    <w:p w14:paraId="38FF756B" w14:textId="77777777" w:rsidR="00017886" w:rsidRDefault="00017886">
      <w:r>
        <w:continuationSeparator/>
      </w:r>
    </w:p>
  </w:footnote>
  <w:footnote w:id="1">
    <w:p w14:paraId="5B8B553F" w14:textId="77777777" w:rsidR="005224E9" w:rsidRDefault="005426B1" w:rsidP="00F87AB9">
      <w:pPr>
        <w:pStyle w:val="Footnote"/>
        <w:spacing w:after="0"/>
        <w:jc w:val="both"/>
      </w:pPr>
      <w:r>
        <w:rPr>
          <w:rFonts w:ascii="Trebuchet MS" w:hAnsi="Trebuchet MS"/>
          <w:sz w:val="22"/>
          <w:szCs w:val="22"/>
        </w:rPr>
        <w:footnoteRef/>
      </w:r>
      <w:r>
        <w:rPr>
          <w:rFonts w:ascii="Trebuchet MS" w:hAnsi="Trebuchet MS"/>
          <w:sz w:val="22"/>
          <w:szCs w:val="22"/>
        </w:rPr>
        <w:tab/>
      </w:r>
      <w:proofErr w:type="spellStart"/>
      <w:r>
        <w:rPr>
          <w:rFonts w:ascii="Trebuchet MS" w:hAnsi="Trebuchet MS"/>
          <w:b/>
          <w:bCs/>
          <w:sz w:val="22"/>
          <w:szCs w:val="22"/>
        </w:rPr>
        <w:t>Obiectiv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1.1.: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Schimbări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climatice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și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energia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curată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; </w:t>
      </w:r>
      <w:proofErr w:type="spellStart"/>
      <w:r>
        <w:rPr>
          <w:rFonts w:ascii="Trebuchet MS" w:hAnsi="Trebuchet MS"/>
          <w:b/>
          <w:bCs/>
          <w:i/>
          <w:iCs/>
          <w:sz w:val="22"/>
          <w:szCs w:val="22"/>
        </w:rPr>
        <w:t>Obiectiv</w:t>
      </w:r>
      <w:proofErr w:type="spellEnd"/>
      <w:r>
        <w:rPr>
          <w:rFonts w:ascii="Trebuchet MS" w:hAnsi="Trebuchet MS"/>
          <w:b/>
          <w:bCs/>
          <w:i/>
          <w:iCs/>
          <w:sz w:val="22"/>
          <w:szCs w:val="22"/>
        </w:rPr>
        <w:t xml:space="preserve"> 1.3.: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Producție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și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consum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durabile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; </w:t>
      </w:r>
      <w:proofErr w:type="spellStart"/>
      <w:r>
        <w:rPr>
          <w:rFonts w:ascii="Trebuchet MS" w:hAnsi="Trebuchet MS"/>
          <w:b/>
          <w:bCs/>
          <w:i/>
          <w:iCs/>
          <w:sz w:val="22"/>
          <w:szCs w:val="22"/>
        </w:rPr>
        <w:t>Obiectiv</w:t>
      </w:r>
      <w:proofErr w:type="spellEnd"/>
      <w:r>
        <w:rPr>
          <w:rFonts w:ascii="Trebuchet MS" w:hAnsi="Trebuchet MS"/>
          <w:b/>
          <w:bCs/>
          <w:i/>
          <w:iCs/>
          <w:sz w:val="22"/>
          <w:szCs w:val="22"/>
        </w:rPr>
        <w:t xml:space="preserve"> 1.6.: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Incluziunea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socială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demografia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și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migrația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; </w:t>
      </w:r>
      <w:proofErr w:type="spellStart"/>
      <w:r>
        <w:rPr>
          <w:rFonts w:ascii="Trebuchet MS" w:hAnsi="Trebuchet MS"/>
          <w:b/>
          <w:bCs/>
          <w:i/>
          <w:iCs/>
          <w:sz w:val="22"/>
          <w:szCs w:val="22"/>
        </w:rPr>
        <w:t>Obiectiv</w:t>
      </w:r>
      <w:proofErr w:type="spellEnd"/>
      <w:r>
        <w:rPr>
          <w:rFonts w:ascii="Trebuchet MS" w:hAnsi="Trebuchet MS"/>
          <w:b/>
          <w:bCs/>
          <w:i/>
          <w:iCs/>
          <w:sz w:val="22"/>
          <w:szCs w:val="22"/>
        </w:rPr>
        <w:t xml:space="preserve"> 1.7.: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Sărăcia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globală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și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sfidările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dezvoltării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durabile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.    </w:t>
      </w:r>
    </w:p>
  </w:footnote>
  <w:footnote w:id="2">
    <w:p w14:paraId="0B52474E" w14:textId="77777777" w:rsidR="005224E9" w:rsidRDefault="005426B1" w:rsidP="00F87AB9">
      <w:pPr>
        <w:pStyle w:val="Footnote"/>
        <w:spacing w:after="0"/>
        <w:jc w:val="both"/>
      </w:pPr>
      <w:r>
        <w:rPr>
          <w:rFonts w:ascii="Trebuchet MS" w:hAnsi="Trebuchet MS"/>
          <w:sz w:val="22"/>
          <w:szCs w:val="22"/>
        </w:rPr>
        <w:footnoteRef/>
      </w:r>
      <w:r>
        <w:rPr>
          <w:rFonts w:ascii="Trebuchet MS" w:hAnsi="Trebuchet MS"/>
          <w:sz w:val="22"/>
          <w:szCs w:val="22"/>
        </w:rPr>
        <w:tab/>
      </w:r>
      <w:proofErr w:type="spellStart"/>
      <w:r>
        <w:rPr>
          <w:rFonts w:ascii="Trebuchet MS" w:hAnsi="Trebuchet MS"/>
          <w:b/>
          <w:bCs/>
          <w:sz w:val="22"/>
          <w:szCs w:val="22"/>
        </w:rPr>
        <w:t>Direcția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I</w:t>
      </w:r>
      <w:r>
        <w:rPr>
          <w:rFonts w:ascii="Trebuchet MS" w:hAnsi="Trebuchet MS"/>
          <w:sz w:val="22"/>
          <w:szCs w:val="22"/>
        </w:rPr>
        <w:t xml:space="preserve">: </w:t>
      </w:r>
      <w:r>
        <w:rPr>
          <w:rFonts w:ascii="Trebuchet MS" w:hAnsi="Trebuchet MS"/>
          <w:i/>
          <w:iCs/>
          <w:sz w:val="22"/>
          <w:szCs w:val="22"/>
        </w:rPr>
        <w:t xml:space="preserve">Un Plan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Național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Dezvoltare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Rurală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mai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accesibil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micilor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fermieri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și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micului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întreprinzător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;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Direcția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II</w:t>
      </w:r>
      <w:r>
        <w:rPr>
          <w:rFonts w:ascii="Trebuchet MS" w:hAnsi="Trebuchet MS"/>
          <w:sz w:val="22"/>
          <w:szCs w:val="22"/>
        </w:rPr>
        <w:t xml:space="preserve">: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Schimbarea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generații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în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agricultură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și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un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nou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rol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pentru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ferma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familie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;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Direcția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IV:</w:t>
      </w:r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Investiții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în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mediul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rural;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Direcția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VI: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Dezvoltarea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economiei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rurale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prin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eco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și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agroturism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;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Direcția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VII:</w:t>
      </w:r>
      <w:r>
        <w:rPr>
          <w:rFonts w:ascii="Trebuchet MS" w:hAnsi="Trebuchet MS"/>
          <w:i/>
          <w:iCs/>
          <w:sz w:val="22"/>
          <w:szCs w:val="22"/>
        </w:rPr>
        <w:t xml:space="preserve"> O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nouă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misiune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pentru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Grupurile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Acțiune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Locală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.  </w:t>
      </w:r>
    </w:p>
  </w:footnote>
  <w:footnote w:id="3">
    <w:p w14:paraId="6E8620A6" w14:textId="77777777" w:rsidR="005224E9" w:rsidRDefault="005426B1" w:rsidP="00F87AB9">
      <w:pPr>
        <w:pStyle w:val="Footnote"/>
        <w:spacing w:after="0"/>
        <w:jc w:val="both"/>
      </w:pPr>
      <w:r>
        <w:rPr>
          <w:rFonts w:ascii="Trebuchet MS" w:hAnsi="Trebuchet MS"/>
          <w:sz w:val="22"/>
          <w:szCs w:val="22"/>
        </w:rPr>
        <w:footnoteRef/>
      </w:r>
      <w:r>
        <w:rPr>
          <w:rFonts w:ascii="Trebuchet MS" w:hAnsi="Trebuchet MS"/>
          <w:sz w:val="22"/>
          <w:szCs w:val="22"/>
        </w:rPr>
        <w:tab/>
      </w:r>
      <w:proofErr w:type="spellStart"/>
      <w:r>
        <w:rPr>
          <w:rFonts w:ascii="Trebuchet MS" w:hAnsi="Trebuchet MS"/>
          <w:b/>
          <w:bCs/>
          <w:sz w:val="22"/>
          <w:szCs w:val="22"/>
        </w:rPr>
        <w:t>Prioritatea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2:</w:t>
      </w:r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Acțiuni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parteneriale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între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mediul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public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și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mediul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privat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;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Prioritatea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4:</w:t>
      </w:r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Promovarea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celor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10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sectoare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viitor</w:t>
      </w:r>
      <w:proofErr w:type="spellEnd"/>
      <w:r>
        <w:rPr>
          <w:rFonts w:ascii="Trebuchet MS" w:hAnsi="Trebuchet MS"/>
          <w:i/>
          <w:iCs/>
          <w:sz w:val="22"/>
          <w:szCs w:val="22"/>
        </w:rPr>
        <w:t>.</w:t>
      </w:r>
    </w:p>
  </w:footnote>
  <w:footnote w:id="4">
    <w:p w14:paraId="2A9F6BAE" w14:textId="77777777" w:rsidR="005224E9" w:rsidRDefault="005426B1" w:rsidP="00F87AB9">
      <w:pPr>
        <w:pStyle w:val="Footnote"/>
        <w:spacing w:after="0"/>
        <w:jc w:val="both"/>
      </w:pPr>
      <w:r>
        <w:rPr>
          <w:rFonts w:ascii="Trebuchet MS" w:hAnsi="Trebuchet MS"/>
          <w:sz w:val="22"/>
          <w:szCs w:val="22"/>
        </w:rPr>
        <w:footnoteRef/>
      </w:r>
      <w:r>
        <w:rPr>
          <w:rFonts w:ascii="Trebuchet MS" w:hAnsi="Trebuchet MS"/>
          <w:sz w:val="22"/>
          <w:szCs w:val="22"/>
        </w:rPr>
        <w:tab/>
      </w:r>
      <w:proofErr w:type="spellStart"/>
      <w:r>
        <w:rPr>
          <w:rFonts w:ascii="Trebuchet MS" w:hAnsi="Trebuchet MS"/>
          <w:b/>
          <w:bCs/>
          <w:sz w:val="22"/>
          <w:szCs w:val="22"/>
        </w:rPr>
        <w:t>Obiectivul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1</w:t>
      </w:r>
      <w:r>
        <w:rPr>
          <w:rFonts w:ascii="Trebuchet MS" w:hAnsi="Trebuchet MS"/>
          <w:sz w:val="22"/>
          <w:szCs w:val="22"/>
        </w:rPr>
        <w:t>:</w:t>
      </w:r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Creșterea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nivelului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incluziune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educațională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a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cetățenilor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români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aparținând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minorității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rome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(...);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Obiectivul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6</w:t>
      </w:r>
      <w:r>
        <w:rPr>
          <w:rFonts w:ascii="Trebuchet MS" w:hAnsi="Trebuchet MS"/>
          <w:sz w:val="22"/>
          <w:szCs w:val="22"/>
        </w:rPr>
        <w:t>:</w:t>
      </w:r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Păstrarea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afirmarea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și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dezvoltarea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identității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culturale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a 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romilor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; </w:t>
      </w:r>
    </w:p>
  </w:footnote>
  <w:footnote w:id="5">
    <w:p w14:paraId="40F2B0ED" w14:textId="77777777" w:rsidR="005224E9" w:rsidRDefault="005426B1" w:rsidP="00F87AB9">
      <w:pPr>
        <w:pStyle w:val="Footnote"/>
        <w:spacing w:after="0"/>
        <w:jc w:val="both"/>
      </w:pPr>
      <w:r>
        <w:rPr>
          <w:rStyle w:val="FootnoteReference"/>
          <w:rFonts w:ascii="Trebuchet MS" w:hAnsi="Trebuchet MS"/>
          <w:sz w:val="22"/>
          <w:szCs w:val="22"/>
        </w:rPr>
        <w:footnoteRef/>
      </w:r>
      <w:r>
        <w:rPr>
          <w:rStyle w:val="FootnoteReference"/>
          <w:rFonts w:ascii="Trebuchet MS" w:hAnsi="Trebuchet MS"/>
          <w:sz w:val="22"/>
          <w:szCs w:val="22"/>
        </w:rPr>
        <w:tab/>
      </w:r>
      <w:r>
        <w:rPr>
          <w:rFonts w:ascii="Trebuchet MS" w:hAnsi="Trebuchet MS" w:cs="F2"/>
          <w:b/>
          <w:bCs/>
          <w:sz w:val="22"/>
          <w:szCs w:val="22"/>
        </w:rPr>
        <w:t xml:space="preserve">AP6: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Educatie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si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competente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>;</w:t>
      </w:r>
      <w:r>
        <w:rPr>
          <w:rFonts w:ascii="Trebuchet MS" w:hAnsi="Trebuchet MS" w:cs="F2"/>
          <w:b/>
          <w:bCs/>
          <w:sz w:val="22"/>
          <w:szCs w:val="22"/>
        </w:rPr>
        <w:t xml:space="preserve"> AP3: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Locuri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de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munca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pentru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toti</w:t>
      </w:r>
      <w:proofErr w:type="spellEnd"/>
      <w:r>
        <w:rPr>
          <w:rFonts w:ascii="Trebuchet MS" w:hAnsi="Trebuchet MS" w:cs="F2"/>
          <w:b/>
          <w:bCs/>
          <w:sz w:val="22"/>
          <w:szCs w:val="22"/>
        </w:rPr>
        <w:t xml:space="preserve">; AP 4: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Incluziunea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socială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și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combaterea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sărăciei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; </w:t>
      </w:r>
      <w:r>
        <w:rPr>
          <w:rFonts w:ascii="Trebuchet MS" w:hAnsi="Trebuchet MS" w:cs="F2"/>
          <w:b/>
          <w:bCs/>
          <w:sz w:val="22"/>
          <w:szCs w:val="22"/>
        </w:rPr>
        <w:t xml:space="preserve">AP 5: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Dezvoltare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locală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plasată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sub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responsabilitatea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i/>
          <w:iCs/>
          <w:sz w:val="22"/>
          <w:szCs w:val="22"/>
        </w:rPr>
        <w:t>comunității</w:t>
      </w:r>
      <w:proofErr w:type="spellEnd"/>
      <w:r>
        <w:rPr>
          <w:rFonts w:ascii="Trebuchet MS" w:hAnsi="Trebuchet MS" w:cs="F2"/>
          <w:i/>
          <w:iCs/>
          <w:sz w:val="22"/>
          <w:szCs w:val="22"/>
        </w:rPr>
        <w:t xml:space="preserve">. </w:t>
      </w:r>
    </w:p>
  </w:footnote>
  <w:footnote w:id="6">
    <w:p w14:paraId="397A4F36" w14:textId="77777777" w:rsidR="005224E9" w:rsidRDefault="005426B1" w:rsidP="00F87AB9">
      <w:pPr>
        <w:pStyle w:val="Footnote"/>
        <w:spacing w:after="0"/>
        <w:jc w:val="both"/>
      </w:pPr>
      <w:r>
        <w:rPr>
          <w:rStyle w:val="FootnoteReference"/>
          <w:rFonts w:ascii="Trebuchet MS" w:hAnsi="Trebuchet MS"/>
          <w:b/>
          <w:bCs/>
          <w:sz w:val="22"/>
          <w:szCs w:val="22"/>
        </w:rPr>
        <w:footnoteRef/>
      </w:r>
      <w:r>
        <w:rPr>
          <w:rStyle w:val="FootnoteReference"/>
          <w:rFonts w:ascii="Trebuchet MS" w:hAnsi="Trebuchet MS"/>
          <w:b/>
          <w:bCs/>
          <w:sz w:val="22"/>
          <w:szCs w:val="22"/>
        </w:rPr>
        <w:tab/>
      </w:r>
      <w:r>
        <w:rPr>
          <w:rFonts w:ascii="Trebuchet MS" w:hAnsi="Trebuchet MS" w:cs="F2"/>
          <w:b/>
          <w:bCs/>
          <w:sz w:val="22"/>
          <w:szCs w:val="22"/>
        </w:rPr>
        <w:t xml:space="preserve">AP 2 -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Imbunatatirea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competitivitatii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intreprinderilor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mici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si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Mijlocii</w:t>
      </w:r>
      <w:proofErr w:type="spellEnd"/>
      <w:r>
        <w:rPr>
          <w:rFonts w:ascii="Trebuchet MS" w:hAnsi="Trebuchet MS" w:cs="F2"/>
          <w:bCs/>
          <w:sz w:val="22"/>
          <w:szCs w:val="22"/>
        </w:rPr>
        <w:t xml:space="preserve">; </w:t>
      </w:r>
      <w:r>
        <w:rPr>
          <w:rFonts w:ascii="Trebuchet MS" w:hAnsi="Trebuchet MS" w:cs="F2"/>
          <w:b/>
          <w:bCs/>
          <w:sz w:val="22"/>
          <w:szCs w:val="22"/>
        </w:rPr>
        <w:t xml:space="preserve">AP 4 -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Sprijinirea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dezvoltarii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urbane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durabile</w:t>
      </w:r>
      <w:proofErr w:type="spellEnd"/>
      <w:r>
        <w:rPr>
          <w:rFonts w:ascii="Trebuchet MS" w:hAnsi="Trebuchet MS" w:cs="F2"/>
          <w:bCs/>
          <w:sz w:val="22"/>
          <w:szCs w:val="22"/>
        </w:rPr>
        <w:t xml:space="preserve">; </w:t>
      </w:r>
      <w:r>
        <w:rPr>
          <w:rFonts w:ascii="Trebuchet MS" w:hAnsi="Trebuchet MS" w:cs="F2"/>
          <w:b/>
          <w:bCs/>
          <w:sz w:val="22"/>
          <w:szCs w:val="22"/>
        </w:rPr>
        <w:t xml:space="preserve">AP 5 -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Conservarea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,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protectia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si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valorificarea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durabila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a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patrimoniului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cultural</w:t>
      </w:r>
      <w:r>
        <w:rPr>
          <w:rFonts w:ascii="Trebuchet MS" w:hAnsi="Trebuchet MS" w:cs="F2"/>
          <w:bCs/>
          <w:sz w:val="22"/>
          <w:szCs w:val="22"/>
        </w:rPr>
        <w:t xml:space="preserve">; </w:t>
      </w:r>
      <w:r>
        <w:rPr>
          <w:rFonts w:ascii="Trebuchet MS" w:hAnsi="Trebuchet MS" w:cs="F2"/>
          <w:b/>
          <w:bCs/>
          <w:sz w:val="22"/>
          <w:szCs w:val="22"/>
        </w:rPr>
        <w:t xml:space="preserve">AP 7 -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Diversificarea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economiilor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locale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prin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dezvoltarea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durabila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a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turismului</w:t>
      </w:r>
      <w:proofErr w:type="spellEnd"/>
      <w:r>
        <w:rPr>
          <w:rFonts w:ascii="Trebuchet MS" w:hAnsi="Trebuchet MS" w:cs="F2"/>
          <w:bCs/>
          <w:sz w:val="22"/>
          <w:szCs w:val="22"/>
        </w:rPr>
        <w:t xml:space="preserve">; </w:t>
      </w:r>
      <w:r>
        <w:rPr>
          <w:rFonts w:ascii="Trebuchet MS" w:hAnsi="Trebuchet MS" w:cs="F2"/>
          <w:b/>
          <w:bCs/>
          <w:sz w:val="22"/>
          <w:szCs w:val="22"/>
        </w:rPr>
        <w:t xml:space="preserve">AP 8 -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Dezvoltarea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infrastructurii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sanitare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si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sociale</w:t>
      </w:r>
      <w:proofErr w:type="spellEnd"/>
      <w:r>
        <w:rPr>
          <w:rFonts w:ascii="Trebuchet MS" w:hAnsi="Trebuchet MS" w:cs="F2"/>
          <w:bCs/>
          <w:sz w:val="22"/>
          <w:szCs w:val="22"/>
        </w:rPr>
        <w:t>;</w:t>
      </w:r>
      <w:r>
        <w:rPr>
          <w:rFonts w:ascii="Trebuchet MS" w:hAnsi="Trebuchet MS" w:cs="F2"/>
          <w:b/>
          <w:bCs/>
          <w:sz w:val="22"/>
          <w:szCs w:val="22"/>
        </w:rPr>
        <w:t xml:space="preserve">  AP 10 -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Imbunatatirea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infrastructurii</w:t>
      </w:r>
      <w:proofErr w:type="spellEnd"/>
      <w:r>
        <w:rPr>
          <w:rFonts w:ascii="Trebuchet MS" w:hAnsi="Trebuchet MS" w:cs="F2"/>
          <w:bCs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F2"/>
          <w:bCs/>
          <w:i/>
          <w:sz w:val="22"/>
          <w:szCs w:val="22"/>
        </w:rPr>
        <w:t>educationale</w:t>
      </w:r>
      <w:proofErr w:type="spellEnd"/>
      <w:r>
        <w:rPr>
          <w:rFonts w:ascii="Trebuchet MS" w:hAnsi="Trebuchet MS" w:cs="F2"/>
          <w:bCs/>
          <w:sz w:val="22"/>
          <w:szCs w:val="22"/>
        </w:rPr>
        <w:t>;</w:t>
      </w:r>
      <w:r>
        <w:rPr>
          <w:rFonts w:ascii="Trebuchet MS" w:hAnsi="Trebuchet MS" w:cs="F2"/>
          <w:b/>
          <w:b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88" w:type="dxa"/>
      <w:tblInd w:w="-9" w:type="dxa"/>
      <w:tblLook w:val="04A0" w:firstRow="1" w:lastRow="0" w:firstColumn="1" w:lastColumn="0" w:noHBand="0" w:noVBand="1"/>
    </w:tblPr>
    <w:tblGrid>
      <w:gridCol w:w="5646"/>
      <w:gridCol w:w="3442"/>
    </w:tblGrid>
    <w:tr w:rsidR="005224E9" w14:paraId="1F82F5FB" w14:textId="77777777" w:rsidTr="005B2802">
      <w:trPr>
        <w:trHeight w:val="475"/>
      </w:trPr>
      <w:tc>
        <w:tcPr>
          <w:tcW w:w="5646" w:type="dxa"/>
          <w:shd w:val="clear" w:color="auto" w:fill="8064A2" w:themeFill="accent4"/>
          <w:vAlign w:val="center"/>
        </w:tcPr>
        <w:p w14:paraId="515A05A5" w14:textId="77777777" w:rsidR="005224E9" w:rsidRPr="005B2802" w:rsidRDefault="00000000">
          <w:pPr>
            <w:pStyle w:val="Header"/>
            <w:jc w:val="right"/>
            <w:rPr>
              <w:rFonts w:ascii="Trebuchet MS" w:hAnsi="Trebuchet MS"/>
              <w:caps/>
              <w:color w:val="FFFFFF" w:themeColor="background1"/>
              <w:sz w:val="22"/>
              <w:szCs w:val="22"/>
            </w:rPr>
          </w:pPr>
          <w:sdt>
            <w:sdtPr>
              <w:alias w:val="Title"/>
              <w:id w:val="5093546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5426B1" w:rsidRPr="00C51A14">
                <w:rPr>
                  <w:rFonts w:ascii="Trebuchet MS" w:hAnsi="Trebuchet MS"/>
                  <w:b/>
                  <w:caps/>
                  <w:color w:val="FFFFFF" w:themeColor="background1"/>
                  <w:sz w:val="22"/>
                  <w:szCs w:val="22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Grupul de acțiune locală sudul gorjului</w:t>
              </w:r>
            </w:sdtContent>
          </w:sdt>
        </w:p>
      </w:tc>
      <w:tc>
        <w:tcPr>
          <w:tcW w:w="3442" w:type="dxa"/>
          <w:shd w:val="clear" w:color="auto" w:fill="000000" w:themeFill="text1"/>
          <w:vAlign w:val="center"/>
        </w:tcPr>
        <w:p w14:paraId="05977C29" w14:textId="77777777" w:rsidR="005224E9" w:rsidRPr="00C51A14" w:rsidRDefault="005426B1">
          <w:pPr>
            <w:pStyle w:val="Header"/>
            <w:jc w:val="center"/>
            <w:rPr>
              <w:rFonts w:ascii="Trebuchet MS" w:hAnsi="Trebuchet MS"/>
              <w:b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proofErr w:type="spellStart"/>
          <w:r w:rsidRPr="00C51A14">
            <w:rPr>
              <w:rFonts w:ascii="Trebuchet MS" w:hAnsi="Trebuchet MS"/>
              <w:b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Strategia</w:t>
          </w:r>
          <w:proofErr w:type="spellEnd"/>
          <w:r w:rsidRPr="00C51A14">
            <w:rPr>
              <w:rFonts w:ascii="Trebuchet MS" w:hAnsi="Trebuchet MS"/>
              <w:b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</w:t>
          </w:r>
          <w:proofErr w:type="spellStart"/>
          <w:r w:rsidRPr="00C51A14">
            <w:rPr>
              <w:rFonts w:ascii="Trebuchet MS" w:hAnsi="Trebuchet MS"/>
              <w:b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Dezvoltare</w:t>
          </w:r>
          <w:proofErr w:type="spellEnd"/>
          <w:r w:rsidRPr="00C51A14">
            <w:rPr>
              <w:rFonts w:ascii="Trebuchet MS" w:hAnsi="Trebuchet MS"/>
              <w:b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proofErr w:type="spellStart"/>
          <w:r w:rsidRPr="00C51A14">
            <w:rPr>
              <w:rFonts w:ascii="Trebuchet MS" w:hAnsi="Trebuchet MS"/>
              <w:b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Locală</w:t>
          </w:r>
          <w:proofErr w:type="spellEnd"/>
        </w:p>
      </w:tc>
    </w:tr>
  </w:tbl>
  <w:p w14:paraId="7E2363CA" w14:textId="77777777" w:rsidR="005224E9" w:rsidRDefault="005224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E9"/>
    <w:rsid w:val="00017886"/>
    <w:rsid w:val="001140C7"/>
    <w:rsid w:val="001A100F"/>
    <w:rsid w:val="002B2AB3"/>
    <w:rsid w:val="002F13F6"/>
    <w:rsid w:val="005224E9"/>
    <w:rsid w:val="005426B1"/>
    <w:rsid w:val="005B2802"/>
    <w:rsid w:val="006151EB"/>
    <w:rsid w:val="006A168D"/>
    <w:rsid w:val="00761529"/>
    <w:rsid w:val="007C6BCC"/>
    <w:rsid w:val="0080504B"/>
    <w:rsid w:val="00952695"/>
    <w:rsid w:val="00C51A14"/>
    <w:rsid w:val="00DE488A"/>
    <w:rsid w:val="00F52CA8"/>
    <w:rsid w:val="00F624B2"/>
    <w:rsid w:val="00F8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94BC"/>
  <w15:docId w15:val="{866EC5A2-673C-4E12-9C1F-BDE9F9E4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2B4"/>
    <w:pPr>
      <w:suppressAutoHyphens/>
      <w:spacing w:after="200"/>
      <w:jc w:val="left"/>
    </w:pPr>
    <w:rPr>
      <w:color w:val="00000A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2C1"/>
    <w:pPr>
      <w:spacing w:before="300" w:after="40"/>
      <w:outlineLvl w:val="0"/>
    </w:pPr>
    <w:rPr>
      <w:rFonts w:cs="Arial"/>
      <w:smallCaps/>
      <w:spacing w:val="5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2C1"/>
    <w:pPr>
      <w:spacing w:before="240" w:after="80"/>
      <w:outlineLvl w:val="1"/>
    </w:pPr>
    <w:rPr>
      <w:rFonts w:eastAsiaTheme="majorEastAsia" w:cstheme="majorBidi"/>
      <w:smallCaps/>
      <w:spacing w:val="5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2C1"/>
    <w:pPr>
      <w:spacing w:after="0"/>
      <w:outlineLvl w:val="2"/>
    </w:pPr>
    <w:rPr>
      <w:rFonts w:cs="Arial"/>
      <w:smallCaps/>
      <w:spacing w:val="5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32C1"/>
    <w:pPr>
      <w:spacing w:before="240" w:after="0"/>
      <w:outlineLvl w:val="3"/>
    </w:pPr>
    <w:rPr>
      <w:smallCaps/>
      <w:spacing w:val="10"/>
      <w:sz w:val="22"/>
      <w:szCs w:val="22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32C1"/>
    <w:pPr>
      <w:spacing w:before="200" w:after="0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32C1"/>
    <w:pPr>
      <w:spacing w:after="0"/>
      <w:outlineLvl w:val="5"/>
    </w:pPr>
    <w:rPr>
      <w:smallCaps/>
      <w:color w:val="C0504D"/>
      <w:spacing w:val="5"/>
      <w:sz w:val="22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32C1"/>
    <w:pPr>
      <w:spacing w:after="0"/>
      <w:outlineLvl w:val="6"/>
    </w:pPr>
    <w:rPr>
      <w:b/>
      <w:smallCaps/>
      <w:color w:val="C0504D"/>
      <w:spacing w:val="10"/>
      <w:lang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332C1"/>
    <w:pPr>
      <w:spacing w:after="0"/>
      <w:outlineLvl w:val="7"/>
    </w:pPr>
    <w:rPr>
      <w:b/>
      <w:i/>
      <w:smallCaps/>
      <w:color w:val="943634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332C1"/>
    <w:pPr>
      <w:spacing w:after="0"/>
      <w:outlineLvl w:val="8"/>
    </w:pPr>
    <w:rPr>
      <w:rFonts w:cs="Arial"/>
      <w:b/>
      <w:i/>
      <w:smallCaps/>
      <w:color w:val="622423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332C1"/>
    <w:rPr>
      <w:rFonts w:cs="Arial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332C1"/>
    <w:rPr>
      <w:rFonts w:eastAsiaTheme="majorEastAsia" w:cstheme="majorBidi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332C1"/>
    <w:rPr>
      <w:rFonts w:cs="Arial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332C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2332C1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2332C1"/>
    <w:rPr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2332C1"/>
    <w:rPr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2332C1"/>
    <w:rPr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2332C1"/>
    <w:rPr>
      <w:rFonts w:cs="Arial"/>
      <w:b/>
      <w:i/>
      <w:smallCaps/>
      <w:color w:val="622423"/>
    </w:rPr>
  </w:style>
  <w:style w:type="character" w:customStyle="1" w:styleId="TitleChar">
    <w:name w:val="Title Char"/>
    <w:basedOn w:val="DefaultParagraphFont"/>
    <w:link w:val="Title"/>
    <w:uiPriority w:val="10"/>
    <w:qFormat/>
    <w:rsid w:val="002332C1"/>
    <w:rPr>
      <w:rFonts w:eastAsiaTheme="majorEastAsia" w:cstheme="majorBidi"/>
      <w:smallCaps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2332C1"/>
    <w:rPr>
      <w:rFonts w:ascii="Cambria" w:eastAsiaTheme="majorEastAsia" w:hAnsi="Cambria" w:cstheme="majorBidi"/>
      <w:szCs w:val="22"/>
    </w:rPr>
  </w:style>
  <w:style w:type="character" w:styleId="Strong">
    <w:name w:val="Strong"/>
    <w:uiPriority w:val="22"/>
    <w:qFormat/>
    <w:rsid w:val="002332C1"/>
    <w:rPr>
      <w:b/>
      <w:color w:val="C0504D"/>
    </w:rPr>
  </w:style>
  <w:style w:type="character" w:styleId="Emphasis">
    <w:name w:val="Emphasis"/>
    <w:uiPriority w:val="20"/>
    <w:qFormat/>
    <w:rsid w:val="002332C1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2332C1"/>
    <w:rPr>
      <w:rFonts w:eastAsiaTheme="minorEastAsia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2332C1"/>
    <w:rPr>
      <w:lang w:bidi="en-US"/>
    </w:rPr>
  </w:style>
  <w:style w:type="character" w:customStyle="1" w:styleId="QuoteChar">
    <w:name w:val="Quote Char"/>
    <w:basedOn w:val="DefaultParagraphFont"/>
    <w:link w:val="Quote"/>
    <w:uiPriority w:val="29"/>
    <w:qFormat/>
    <w:rsid w:val="002332C1"/>
    <w:rPr>
      <w:rFonts w:eastAsia="Calibri"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2332C1"/>
    <w:rPr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2332C1"/>
    <w:rPr>
      <w:i/>
    </w:rPr>
  </w:style>
  <w:style w:type="character" w:styleId="IntenseEmphasis">
    <w:name w:val="Intense Emphasis"/>
    <w:uiPriority w:val="21"/>
    <w:qFormat/>
    <w:rsid w:val="002332C1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2332C1"/>
    <w:rPr>
      <w:b/>
    </w:rPr>
  </w:style>
  <w:style w:type="character" w:styleId="IntenseReference">
    <w:name w:val="Intense Reference"/>
    <w:uiPriority w:val="32"/>
    <w:qFormat/>
    <w:rsid w:val="002332C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332C1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187154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D602B4"/>
    <w:rPr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D602B4"/>
    <w:rPr>
      <w:vertAlign w:val="superscript"/>
    </w:rPr>
  </w:style>
  <w:style w:type="character" w:customStyle="1" w:styleId="FootnoteAnchor">
    <w:name w:val="Footnote Anchor"/>
    <w:rsid w:val="00D602B4"/>
    <w:rPr>
      <w:vertAlign w:val="superscript"/>
    </w:rPr>
  </w:style>
  <w:style w:type="character" w:customStyle="1" w:styleId="FootnoteTextChar1">
    <w:name w:val="Footnote Text Char1"/>
    <w:basedOn w:val="DefaultParagraphFont"/>
    <w:uiPriority w:val="99"/>
    <w:semiHidden/>
    <w:qFormat/>
    <w:rsid w:val="00D602B4"/>
    <w:rPr>
      <w:lang w:bidi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D33BD"/>
    <w:rPr>
      <w:lang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D33BD"/>
    <w:rPr>
      <w:lang w:bidi="en-US"/>
    </w:rPr>
  </w:style>
  <w:style w:type="character" w:customStyle="1" w:styleId="ListLabel1">
    <w:name w:val="ListLabel 1"/>
    <w:qFormat/>
    <w:rsid w:val="002812EC"/>
    <w:rPr>
      <w:rFonts w:cs="Wingdings 2"/>
    </w:rPr>
  </w:style>
  <w:style w:type="character" w:customStyle="1" w:styleId="ListLabel2">
    <w:name w:val="ListLabel 2"/>
    <w:qFormat/>
    <w:rsid w:val="002812EC"/>
    <w:rPr>
      <w:rFonts w:cs="Courier New"/>
    </w:rPr>
  </w:style>
  <w:style w:type="character" w:customStyle="1" w:styleId="ListLabel3">
    <w:name w:val="ListLabel 3"/>
    <w:qFormat/>
    <w:rsid w:val="002812EC"/>
    <w:rPr>
      <w:rFonts w:cs="Wingdings"/>
    </w:rPr>
  </w:style>
  <w:style w:type="character" w:customStyle="1" w:styleId="ListLabel4">
    <w:name w:val="ListLabel 4"/>
    <w:qFormat/>
    <w:rsid w:val="002812EC"/>
    <w:rPr>
      <w:rFonts w:cs="Symbol"/>
    </w:rPr>
  </w:style>
  <w:style w:type="character" w:customStyle="1" w:styleId="FootnoteCharacters">
    <w:name w:val="Footnote Characters"/>
    <w:qFormat/>
    <w:rsid w:val="00207A21"/>
  </w:style>
  <w:style w:type="character" w:customStyle="1" w:styleId="EndnoteAnchor">
    <w:name w:val="Endnote Anchor"/>
    <w:rsid w:val="00207A21"/>
    <w:rPr>
      <w:vertAlign w:val="superscript"/>
    </w:rPr>
  </w:style>
  <w:style w:type="character" w:customStyle="1" w:styleId="EndnoteCharacters">
    <w:name w:val="Endnote Characters"/>
    <w:qFormat/>
    <w:rsid w:val="00207A21"/>
  </w:style>
  <w:style w:type="character" w:customStyle="1" w:styleId="VisitedInternetLink">
    <w:name w:val="Visited Internet Link"/>
    <w:rsid w:val="00207A21"/>
    <w:rPr>
      <w:color w:val="80000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84F44"/>
    <w:rPr>
      <w:rFonts w:ascii="Tahoma" w:hAnsi="Tahoma" w:cs="Tahoma"/>
      <w:color w:val="00000A"/>
      <w:sz w:val="16"/>
      <w:szCs w:val="16"/>
      <w:lang w:bidi="en-US"/>
    </w:rPr>
  </w:style>
  <w:style w:type="paragraph" w:customStyle="1" w:styleId="Heading">
    <w:name w:val="Heading"/>
    <w:basedOn w:val="Normal"/>
    <w:next w:val="TextBody"/>
    <w:qFormat/>
    <w:rsid w:val="002812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2812EC"/>
    <w:pPr>
      <w:spacing w:after="140" w:line="288" w:lineRule="auto"/>
    </w:pPr>
  </w:style>
  <w:style w:type="paragraph" w:styleId="List">
    <w:name w:val="List"/>
    <w:basedOn w:val="TextBody"/>
    <w:rsid w:val="002812EC"/>
    <w:rPr>
      <w:rFonts w:cs="Mangal"/>
    </w:rPr>
  </w:style>
  <w:style w:type="paragraph" w:styleId="Caption">
    <w:name w:val="caption"/>
    <w:basedOn w:val="Normal"/>
    <w:next w:val="Normal"/>
    <w:uiPriority w:val="35"/>
    <w:unhideWhenUsed/>
    <w:qFormat/>
    <w:rsid w:val="002332C1"/>
    <w:rPr>
      <w:b/>
      <w:bCs/>
      <w:caps/>
      <w:sz w:val="16"/>
      <w:szCs w:val="18"/>
    </w:rPr>
  </w:style>
  <w:style w:type="paragraph" w:customStyle="1" w:styleId="Index">
    <w:name w:val="Index"/>
    <w:basedOn w:val="Normal"/>
    <w:qFormat/>
    <w:rsid w:val="002812EC"/>
    <w:pPr>
      <w:suppressLineNumbers/>
    </w:pPr>
    <w:rPr>
      <w:rFonts w:cs="Mangal"/>
    </w:rPr>
  </w:style>
  <w:style w:type="paragraph" w:styleId="Title">
    <w:name w:val="Title"/>
    <w:basedOn w:val="Normal"/>
    <w:next w:val="Normal"/>
    <w:link w:val="TitleChar"/>
    <w:uiPriority w:val="10"/>
    <w:qFormat/>
    <w:rsid w:val="002332C1"/>
    <w:pPr>
      <w:pBdr>
        <w:top w:val="single" w:sz="12" w:space="1" w:color="C0504D"/>
      </w:pBdr>
      <w:spacing w:line="240" w:lineRule="auto"/>
      <w:jc w:val="right"/>
    </w:pPr>
    <w:rPr>
      <w:rFonts w:eastAsiaTheme="majorEastAsia" w:cstheme="majorBidi"/>
      <w:smallCaps/>
      <w:sz w:val="48"/>
      <w:szCs w:val="48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2C1"/>
    <w:pPr>
      <w:spacing w:after="720" w:line="240" w:lineRule="auto"/>
      <w:jc w:val="right"/>
    </w:pPr>
    <w:rPr>
      <w:rFonts w:ascii="Cambria" w:eastAsiaTheme="majorEastAsia" w:hAnsi="Cambria" w:cstheme="majorBidi"/>
      <w:szCs w:val="22"/>
      <w:lang w:bidi="ar-SA"/>
    </w:rPr>
  </w:style>
  <w:style w:type="paragraph" w:styleId="NoSpacing">
    <w:name w:val="No Spacing"/>
    <w:basedOn w:val="Normal"/>
    <w:link w:val="NoSpacingChar"/>
    <w:uiPriority w:val="1"/>
    <w:qFormat/>
    <w:rsid w:val="002332C1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link w:val="ListParagraphChar"/>
    <w:uiPriority w:val="34"/>
    <w:qFormat/>
    <w:rsid w:val="00233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332C1"/>
    <w:rPr>
      <w:rFonts w:eastAsia="Calibri"/>
      <w:i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2C1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bidi="ar-SA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2332C1"/>
    <w:rPr>
      <w:rFonts w:eastAsiaTheme="majorEastAsia" w:cstheme="majorBidi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D602B4"/>
    <w:pPr>
      <w:spacing w:after="0" w:line="240" w:lineRule="auto"/>
    </w:pPr>
  </w:style>
  <w:style w:type="paragraph" w:customStyle="1" w:styleId="Footnote">
    <w:name w:val="Footnote"/>
    <w:basedOn w:val="Normal"/>
    <w:rsid w:val="00D602B4"/>
  </w:style>
  <w:style w:type="paragraph" w:styleId="Header">
    <w:name w:val="header"/>
    <w:basedOn w:val="Normal"/>
    <w:link w:val="HeaderChar"/>
    <w:uiPriority w:val="99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84F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rsid w:val="005224E9"/>
  </w:style>
  <w:style w:type="table" w:styleId="TableGrid">
    <w:name w:val="Table Grid"/>
    <w:basedOn w:val="TableNormal"/>
    <w:uiPriority w:val="59"/>
    <w:rsid w:val="003929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61CED-4720-4B81-ADE3-BCCACA32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Grupul de acțiune locală sudul gorjului</dc:title>
  <dc:creator>Roxana</dc:creator>
  <cp:lastModifiedBy>Diana</cp:lastModifiedBy>
  <cp:revision>2</cp:revision>
  <cp:lastPrinted>2016-04-26T19:33:00Z</cp:lastPrinted>
  <dcterms:created xsi:type="dcterms:W3CDTF">2023-02-09T14:32:00Z</dcterms:created>
  <dcterms:modified xsi:type="dcterms:W3CDTF">2023-02-09T14:32:00Z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